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E5D4C" w14:textId="77777777" w:rsidR="003F3E0D" w:rsidRDefault="003F3E0D" w:rsidP="003F3E0D">
      <w:pPr>
        <w:pStyle w:val="Heading2"/>
        <w:numPr>
          <w:ilvl w:val="0"/>
          <w:numId w:val="0"/>
        </w:numPr>
        <w:tabs>
          <w:tab w:val="right" w:pos="8640"/>
        </w:tabs>
        <w:ind w:left="720" w:hanging="720"/>
        <w:rPr>
          <w:rFonts w:asciiTheme="minorHAnsi" w:hAnsiTheme="minorHAnsi" w:cs="Times New Roman"/>
        </w:rPr>
      </w:pPr>
      <w:bookmarkStart w:id="0" w:name="_GoBack"/>
      <w:bookmarkEnd w:id="0"/>
    </w:p>
    <w:p w14:paraId="5EFDF0DE" w14:textId="77777777" w:rsidR="003F3E0D" w:rsidRPr="008B3EFC" w:rsidRDefault="003F3E0D" w:rsidP="003F3E0D">
      <w:pPr>
        <w:pStyle w:val="Heading2"/>
        <w:numPr>
          <w:ilvl w:val="0"/>
          <w:numId w:val="0"/>
        </w:numPr>
        <w:tabs>
          <w:tab w:val="right" w:pos="8640"/>
        </w:tabs>
        <w:ind w:left="720" w:hanging="720"/>
        <w:rPr>
          <w:rFonts w:asciiTheme="minorHAnsi" w:hAnsiTheme="minorHAnsi" w:cs="Times New Roman"/>
          <w:b/>
          <w:szCs w:val="22"/>
        </w:rPr>
      </w:pPr>
      <w:r w:rsidRPr="008B3EFC">
        <w:rPr>
          <w:rFonts w:asciiTheme="minorHAnsi" w:hAnsiTheme="minorHAnsi" w:cs="Times New Roman"/>
          <w:szCs w:val="22"/>
        </w:rPr>
        <w:t xml:space="preserve">To: </w:t>
      </w:r>
      <w:r w:rsidR="008567A3">
        <w:rPr>
          <w:rFonts w:asciiTheme="minorHAnsi" w:hAnsiTheme="minorHAnsi"/>
          <w:szCs w:val="22"/>
        </w:rPr>
        <w:t>COMMUNITY TECHNOLOGY ADVISORY BOARD</w:t>
      </w:r>
      <w:r w:rsidRPr="008B3EFC">
        <w:rPr>
          <w:rFonts w:asciiTheme="minorHAnsi" w:hAnsiTheme="minorHAnsi"/>
          <w:szCs w:val="22"/>
        </w:rPr>
        <w:t xml:space="preserve"> (CTAB) </w:t>
      </w:r>
    </w:p>
    <w:p w14:paraId="4F0E6C32" w14:textId="2EB53020" w:rsidR="003F3E0D" w:rsidRPr="008B3EFC" w:rsidRDefault="003F3E0D" w:rsidP="003F3E0D">
      <w:pPr>
        <w:pStyle w:val="Heading2"/>
        <w:numPr>
          <w:ilvl w:val="0"/>
          <w:numId w:val="0"/>
        </w:numPr>
        <w:tabs>
          <w:tab w:val="right" w:pos="8640"/>
        </w:tabs>
        <w:rPr>
          <w:rFonts w:asciiTheme="minorHAnsi" w:hAnsiTheme="minorHAnsi"/>
          <w:b/>
          <w:szCs w:val="22"/>
        </w:rPr>
      </w:pPr>
      <w:r w:rsidRPr="008B3EFC">
        <w:rPr>
          <w:rFonts w:asciiTheme="minorHAnsi" w:hAnsiTheme="minorHAnsi" w:cs="Times New Roman"/>
          <w:szCs w:val="22"/>
        </w:rPr>
        <w:t xml:space="preserve">From: </w:t>
      </w:r>
      <w:r w:rsidR="000322E5">
        <w:rPr>
          <w:rFonts w:asciiTheme="minorHAnsi" w:hAnsiTheme="minorHAnsi" w:cs="Times New Roman"/>
          <w:szCs w:val="22"/>
        </w:rPr>
        <w:t>Technology Matching Fund Review COmmit</w:t>
      </w:r>
      <w:r w:rsidR="004D1243">
        <w:rPr>
          <w:rFonts w:asciiTheme="minorHAnsi" w:hAnsiTheme="minorHAnsi" w:cs="Times New Roman"/>
          <w:szCs w:val="22"/>
        </w:rPr>
        <w:t>tee</w:t>
      </w:r>
      <w:r w:rsidR="00BE2610">
        <w:rPr>
          <w:rFonts w:asciiTheme="minorHAnsi" w:hAnsiTheme="minorHAnsi" w:cs="Times New Roman"/>
          <w:szCs w:val="22"/>
        </w:rPr>
        <w:t xml:space="preserve"> </w:t>
      </w:r>
    </w:p>
    <w:p w14:paraId="40E36F4E" w14:textId="3802A9B4" w:rsidR="003F3E0D" w:rsidRPr="008B3EFC" w:rsidRDefault="00A95246" w:rsidP="003F3E0D">
      <w:pPr>
        <w:tabs>
          <w:tab w:val="right" w:pos="8640"/>
        </w:tabs>
        <w:rPr>
          <w:rFonts w:asciiTheme="minorHAnsi" w:hAnsiTheme="minorHAnsi"/>
          <w:bCs/>
        </w:rPr>
      </w:pPr>
      <w:r>
        <w:rPr>
          <w:rFonts w:asciiTheme="minorHAnsi" w:hAnsiTheme="minorHAnsi"/>
          <w:bCs/>
        </w:rPr>
        <w:t xml:space="preserve">DATE: JUNE </w:t>
      </w:r>
      <w:r w:rsidR="000322E5">
        <w:rPr>
          <w:rFonts w:asciiTheme="minorHAnsi" w:hAnsiTheme="minorHAnsi"/>
          <w:bCs/>
        </w:rPr>
        <w:t>11</w:t>
      </w:r>
      <w:r w:rsidR="00F65415">
        <w:rPr>
          <w:rFonts w:asciiTheme="minorHAnsi" w:hAnsiTheme="minorHAnsi"/>
          <w:bCs/>
        </w:rPr>
        <w:t xml:space="preserve">, 2018 </w:t>
      </w:r>
    </w:p>
    <w:p w14:paraId="7031DD06" w14:textId="77777777" w:rsidR="003F3E0D" w:rsidRPr="008B3EFC" w:rsidRDefault="00A95246" w:rsidP="003F3E0D">
      <w:pPr>
        <w:pStyle w:val="Heading2"/>
        <w:numPr>
          <w:ilvl w:val="0"/>
          <w:numId w:val="0"/>
        </w:numPr>
        <w:tabs>
          <w:tab w:val="right" w:pos="8640"/>
        </w:tabs>
        <w:rPr>
          <w:rFonts w:asciiTheme="minorHAnsi" w:hAnsiTheme="minorHAnsi" w:cs="Times New Roman"/>
          <w:b/>
          <w:szCs w:val="22"/>
        </w:rPr>
      </w:pPr>
      <w:r>
        <w:rPr>
          <w:rFonts w:asciiTheme="minorHAnsi" w:hAnsiTheme="minorHAnsi" w:cs="Times New Roman"/>
          <w:b/>
          <w:szCs w:val="22"/>
        </w:rPr>
        <w:t>Re: 201</w:t>
      </w:r>
      <w:r w:rsidR="00F65415">
        <w:rPr>
          <w:rFonts w:asciiTheme="minorHAnsi" w:hAnsiTheme="minorHAnsi" w:cs="Times New Roman"/>
          <w:b/>
          <w:szCs w:val="22"/>
        </w:rPr>
        <w:t>8</w:t>
      </w:r>
      <w:r w:rsidR="003F3E0D" w:rsidRPr="008B3EFC">
        <w:rPr>
          <w:rFonts w:asciiTheme="minorHAnsi" w:hAnsiTheme="minorHAnsi" w:cs="Times New Roman"/>
          <w:b/>
          <w:szCs w:val="22"/>
        </w:rPr>
        <w:t xml:space="preserve"> Technology Matching Fund Recommendations for Funding</w:t>
      </w:r>
    </w:p>
    <w:p w14:paraId="53FB6ED5" w14:textId="29A741B0" w:rsidR="00ED2441" w:rsidRPr="008B3EFC" w:rsidRDefault="003F3E0D" w:rsidP="003F3E0D">
      <w:pPr>
        <w:pStyle w:val="BodyText"/>
        <w:ind w:right="576"/>
        <w:rPr>
          <w:rFonts w:asciiTheme="minorHAnsi" w:hAnsiTheme="minorHAnsi"/>
        </w:rPr>
      </w:pPr>
      <w:r w:rsidRPr="008B3EFC">
        <w:rPr>
          <w:rFonts w:asciiTheme="minorHAnsi" w:hAnsiTheme="minorHAnsi"/>
        </w:rPr>
        <w:t xml:space="preserve">The </w:t>
      </w:r>
      <w:r w:rsidR="00F65415">
        <w:rPr>
          <w:rFonts w:asciiTheme="minorHAnsi" w:hAnsiTheme="minorHAnsi"/>
        </w:rPr>
        <w:t xml:space="preserve">Technology Matching Fund Review Panel </w:t>
      </w:r>
      <w:r w:rsidR="000F3A18">
        <w:rPr>
          <w:rFonts w:asciiTheme="minorHAnsi" w:hAnsiTheme="minorHAnsi"/>
        </w:rPr>
        <w:t>has c</w:t>
      </w:r>
      <w:r w:rsidRPr="008B3EFC">
        <w:rPr>
          <w:rFonts w:asciiTheme="minorHAnsi" w:hAnsiTheme="minorHAnsi"/>
        </w:rPr>
        <w:t xml:space="preserve">ompleted </w:t>
      </w:r>
      <w:r w:rsidR="00A95246">
        <w:rPr>
          <w:rFonts w:asciiTheme="minorHAnsi" w:hAnsiTheme="minorHAnsi"/>
        </w:rPr>
        <w:t>the 201</w:t>
      </w:r>
      <w:r w:rsidR="00F65415">
        <w:rPr>
          <w:rFonts w:asciiTheme="minorHAnsi" w:hAnsiTheme="minorHAnsi"/>
        </w:rPr>
        <w:t>8</w:t>
      </w:r>
      <w:r w:rsidR="0088757D">
        <w:rPr>
          <w:rFonts w:asciiTheme="minorHAnsi" w:hAnsiTheme="minorHAnsi"/>
        </w:rPr>
        <w:t xml:space="preserve"> </w:t>
      </w:r>
      <w:r w:rsidRPr="008B3EFC">
        <w:rPr>
          <w:rFonts w:asciiTheme="minorHAnsi" w:hAnsiTheme="minorHAnsi"/>
        </w:rPr>
        <w:t>Techn</w:t>
      </w:r>
      <w:r w:rsidR="000F3A18">
        <w:rPr>
          <w:rFonts w:asciiTheme="minorHAnsi" w:hAnsiTheme="minorHAnsi"/>
        </w:rPr>
        <w:t>ology Matc</w:t>
      </w:r>
      <w:r w:rsidR="0088757D">
        <w:rPr>
          <w:rFonts w:asciiTheme="minorHAnsi" w:hAnsiTheme="minorHAnsi"/>
        </w:rPr>
        <w:t>hing Fund application review</w:t>
      </w:r>
      <w:r w:rsidR="00B05F0E">
        <w:rPr>
          <w:rFonts w:asciiTheme="minorHAnsi" w:hAnsiTheme="minorHAnsi"/>
        </w:rPr>
        <w:t xml:space="preserve"> process</w:t>
      </w:r>
      <w:r w:rsidR="00674D43">
        <w:rPr>
          <w:rFonts w:asciiTheme="minorHAnsi" w:hAnsiTheme="minorHAnsi"/>
        </w:rPr>
        <w:t>. The</w:t>
      </w:r>
      <w:r w:rsidR="008C53FB">
        <w:rPr>
          <w:rFonts w:asciiTheme="minorHAnsi" w:hAnsiTheme="minorHAnsi"/>
        </w:rPr>
        <w:t xml:space="preserve"> </w:t>
      </w:r>
      <w:r w:rsidR="00ED2441">
        <w:rPr>
          <w:rFonts w:asciiTheme="minorHAnsi" w:hAnsiTheme="minorHAnsi"/>
        </w:rPr>
        <w:t xml:space="preserve">17-member </w:t>
      </w:r>
      <w:r w:rsidR="00A87DC8">
        <w:rPr>
          <w:rFonts w:asciiTheme="minorHAnsi" w:hAnsiTheme="minorHAnsi"/>
        </w:rPr>
        <w:t xml:space="preserve">review </w:t>
      </w:r>
      <w:r w:rsidR="008C53FB">
        <w:rPr>
          <w:rFonts w:asciiTheme="minorHAnsi" w:hAnsiTheme="minorHAnsi"/>
        </w:rPr>
        <w:t xml:space="preserve">panel consisted of a diverse group of CTAB members, community members and City staff. </w:t>
      </w:r>
      <w:r w:rsidR="00F65415">
        <w:rPr>
          <w:rFonts w:asciiTheme="minorHAnsi" w:hAnsiTheme="minorHAnsi"/>
        </w:rPr>
        <w:t>Participants included Heather Lewis</w:t>
      </w:r>
      <w:r w:rsidRPr="008B3EFC">
        <w:rPr>
          <w:rFonts w:asciiTheme="minorHAnsi" w:hAnsiTheme="minorHAnsi"/>
        </w:rPr>
        <w:t>, Mark DeLoura,</w:t>
      </w:r>
      <w:r w:rsidR="00A95246">
        <w:rPr>
          <w:rFonts w:asciiTheme="minorHAnsi" w:hAnsiTheme="minorHAnsi"/>
        </w:rPr>
        <w:t xml:space="preserve"> </w:t>
      </w:r>
      <w:proofErr w:type="spellStart"/>
      <w:r w:rsidR="00ED2441">
        <w:rPr>
          <w:rFonts w:asciiTheme="minorHAnsi" w:hAnsiTheme="minorHAnsi"/>
        </w:rPr>
        <w:t>Torgie</w:t>
      </w:r>
      <w:proofErr w:type="spellEnd"/>
      <w:r w:rsidR="00ED2441">
        <w:rPr>
          <w:rFonts w:asciiTheme="minorHAnsi" w:hAnsiTheme="minorHAnsi"/>
        </w:rPr>
        <w:t xml:space="preserve"> Madison, Charlotte Lunday, Steven Maheshwary, Brian Hsi, Julie Pham, Kenny Shelton, Maria Cuevas, Michael Constantine, Allison </w:t>
      </w:r>
      <w:proofErr w:type="spellStart"/>
      <w:r w:rsidR="00ED2441">
        <w:rPr>
          <w:rFonts w:asciiTheme="minorHAnsi" w:hAnsiTheme="minorHAnsi"/>
        </w:rPr>
        <w:t>Borngesser</w:t>
      </w:r>
      <w:proofErr w:type="spellEnd"/>
      <w:r w:rsidR="00ED2441">
        <w:rPr>
          <w:rFonts w:asciiTheme="minorHAnsi" w:hAnsiTheme="minorHAnsi"/>
        </w:rPr>
        <w:t xml:space="preserve">, Stacey </w:t>
      </w:r>
      <w:proofErr w:type="spellStart"/>
      <w:r w:rsidR="00ED2441">
        <w:rPr>
          <w:rFonts w:asciiTheme="minorHAnsi" w:hAnsiTheme="minorHAnsi"/>
        </w:rPr>
        <w:t>Wedlake</w:t>
      </w:r>
      <w:proofErr w:type="spellEnd"/>
      <w:r w:rsidR="00ED2441">
        <w:rPr>
          <w:rFonts w:asciiTheme="minorHAnsi" w:hAnsiTheme="minorHAnsi"/>
        </w:rPr>
        <w:t xml:space="preserve">, </w:t>
      </w:r>
      <w:r w:rsidR="00F65415">
        <w:rPr>
          <w:rFonts w:asciiTheme="minorHAnsi" w:hAnsiTheme="minorHAnsi"/>
        </w:rPr>
        <w:t xml:space="preserve">Chance Hunt, </w:t>
      </w:r>
      <w:r w:rsidRPr="008B3EFC">
        <w:rPr>
          <w:rFonts w:asciiTheme="minorHAnsi" w:hAnsiTheme="minorHAnsi"/>
        </w:rPr>
        <w:t>Delia Burke</w:t>
      </w:r>
      <w:r w:rsidR="00F65415">
        <w:rPr>
          <w:rFonts w:asciiTheme="minorHAnsi" w:hAnsiTheme="minorHAnsi"/>
        </w:rPr>
        <w:t>, V</w:t>
      </w:r>
      <w:r w:rsidRPr="008B3EFC">
        <w:rPr>
          <w:rFonts w:asciiTheme="minorHAnsi" w:hAnsiTheme="minorHAnsi"/>
        </w:rPr>
        <w:t>icky Yuki</w:t>
      </w:r>
      <w:r w:rsidR="00F65415">
        <w:rPr>
          <w:rFonts w:asciiTheme="minorHAnsi" w:hAnsiTheme="minorHAnsi"/>
        </w:rPr>
        <w:t xml:space="preserve">, David Keyes and Seferiana Day. </w:t>
      </w:r>
      <w:r w:rsidR="00405318">
        <w:rPr>
          <w:rFonts w:asciiTheme="minorHAnsi" w:hAnsiTheme="minorHAnsi"/>
        </w:rPr>
        <w:t>In t</w:t>
      </w:r>
      <w:r w:rsidR="000F3A18">
        <w:rPr>
          <w:rFonts w:asciiTheme="minorHAnsi" w:hAnsiTheme="minorHAnsi"/>
        </w:rPr>
        <w:t>his</w:t>
      </w:r>
      <w:r w:rsidR="00674D43">
        <w:rPr>
          <w:rFonts w:asciiTheme="minorHAnsi" w:hAnsiTheme="minorHAnsi"/>
        </w:rPr>
        <w:t xml:space="preserve"> application cycle</w:t>
      </w:r>
      <w:r w:rsidR="00405318">
        <w:rPr>
          <w:rFonts w:asciiTheme="minorHAnsi" w:hAnsiTheme="minorHAnsi"/>
        </w:rPr>
        <w:t xml:space="preserve"> </w:t>
      </w:r>
      <w:r w:rsidRPr="008B3EFC">
        <w:rPr>
          <w:rFonts w:asciiTheme="minorHAnsi" w:hAnsiTheme="minorHAnsi"/>
        </w:rPr>
        <w:t xml:space="preserve">the City received </w:t>
      </w:r>
      <w:r w:rsidR="00F65415">
        <w:rPr>
          <w:rFonts w:asciiTheme="minorHAnsi" w:hAnsiTheme="minorHAnsi"/>
        </w:rPr>
        <w:t>forty</w:t>
      </w:r>
      <w:r w:rsidR="00A95246">
        <w:rPr>
          <w:rFonts w:asciiTheme="minorHAnsi" w:hAnsiTheme="minorHAnsi"/>
        </w:rPr>
        <w:t>-six</w:t>
      </w:r>
      <w:r w:rsidRPr="008B3EFC">
        <w:rPr>
          <w:rFonts w:asciiTheme="minorHAnsi" w:hAnsiTheme="minorHAnsi"/>
        </w:rPr>
        <w:t xml:space="preserve"> application</w:t>
      </w:r>
      <w:r w:rsidR="000F3A18">
        <w:rPr>
          <w:rFonts w:asciiTheme="minorHAnsi" w:hAnsiTheme="minorHAnsi"/>
        </w:rPr>
        <w:t>s, requesting over $1</w:t>
      </w:r>
      <w:r w:rsidR="00A95246">
        <w:rPr>
          <w:rFonts w:asciiTheme="minorHAnsi" w:hAnsiTheme="minorHAnsi"/>
        </w:rPr>
        <w:t>.</w:t>
      </w:r>
      <w:r w:rsidR="00F65415">
        <w:rPr>
          <w:rFonts w:asciiTheme="minorHAnsi" w:hAnsiTheme="minorHAnsi"/>
        </w:rPr>
        <w:t>6</w:t>
      </w:r>
      <w:r w:rsidR="001216E7">
        <w:rPr>
          <w:rFonts w:asciiTheme="minorHAnsi" w:hAnsiTheme="minorHAnsi"/>
        </w:rPr>
        <w:t xml:space="preserve">9 </w:t>
      </w:r>
      <w:r w:rsidR="00A95246">
        <w:rPr>
          <w:rFonts w:asciiTheme="minorHAnsi" w:hAnsiTheme="minorHAnsi"/>
        </w:rPr>
        <w:t xml:space="preserve">million </w:t>
      </w:r>
      <w:r w:rsidR="000F3A18">
        <w:rPr>
          <w:rFonts w:asciiTheme="minorHAnsi" w:hAnsiTheme="minorHAnsi"/>
        </w:rPr>
        <w:t>with an average request of</w:t>
      </w:r>
      <w:r w:rsidRPr="008B3EFC">
        <w:rPr>
          <w:rFonts w:asciiTheme="minorHAnsi" w:hAnsiTheme="minorHAnsi"/>
        </w:rPr>
        <w:t xml:space="preserve"> $</w:t>
      </w:r>
      <w:r w:rsidR="00335F56">
        <w:rPr>
          <w:rFonts w:asciiTheme="minorHAnsi" w:hAnsiTheme="minorHAnsi"/>
        </w:rPr>
        <w:t>36,854.</w:t>
      </w:r>
      <w:r w:rsidRPr="008B3EFC">
        <w:rPr>
          <w:rFonts w:asciiTheme="minorHAnsi" w:hAnsiTheme="minorHAnsi"/>
        </w:rPr>
        <w:t xml:space="preserve"> </w:t>
      </w:r>
    </w:p>
    <w:p w14:paraId="0AADDD14" w14:textId="4463D866" w:rsidR="00C12C81" w:rsidRPr="008B3EFC" w:rsidRDefault="003F3E0D" w:rsidP="003F3E0D">
      <w:pPr>
        <w:pStyle w:val="BodyText"/>
        <w:ind w:right="576"/>
        <w:rPr>
          <w:rFonts w:asciiTheme="minorHAnsi" w:hAnsiTheme="minorHAnsi"/>
        </w:rPr>
      </w:pPr>
      <w:r w:rsidRPr="008B3EFC">
        <w:rPr>
          <w:rFonts w:asciiTheme="minorHAnsi" w:hAnsiTheme="minorHAnsi"/>
        </w:rPr>
        <w:t>After rigorously applying the Tech Matching Fund selection criteria, t</w:t>
      </w:r>
      <w:r w:rsidR="00667B1D">
        <w:rPr>
          <w:rFonts w:asciiTheme="minorHAnsi" w:hAnsiTheme="minorHAnsi"/>
        </w:rPr>
        <w:t>he committee</w:t>
      </w:r>
      <w:r w:rsidR="000F3A18">
        <w:rPr>
          <w:rFonts w:asciiTheme="minorHAnsi" w:hAnsiTheme="minorHAnsi"/>
        </w:rPr>
        <w:t xml:space="preserve"> is recommending </w:t>
      </w:r>
      <w:r w:rsidR="00667B1D">
        <w:rPr>
          <w:rFonts w:asciiTheme="minorHAnsi" w:hAnsiTheme="minorHAnsi"/>
        </w:rPr>
        <w:t xml:space="preserve">funding a slate of </w:t>
      </w:r>
      <w:r w:rsidR="00F65415">
        <w:rPr>
          <w:rFonts w:asciiTheme="minorHAnsi" w:hAnsiTheme="minorHAnsi"/>
        </w:rPr>
        <w:t>twelve</w:t>
      </w:r>
      <w:r w:rsidR="00667B1D">
        <w:rPr>
          <w:rFonts w:asciiTheme="minorHAnsi" w:hAnsiTheme="minorHAnsi"/>
        </w:rPr>
        <w:t xml:space="preserve"> </w:t>
      </w:r>
      <w:r w:rsidR="005D1176">
        <w:rPr>
          <w:rFonts w:asciiTheme="minorHAnsi" w:hAnsiTheme="minorHAnsi"/>
        </w:rPr>
        <w:t>community organizations</w:t>
      </w:r>
      <w:r w:rsidR="00667B1D">
        <w:rPr>
          <w:rFonts w:asciiTheme="minorHAnsi" w:hAnsiTheme="minorHAnsi"/>
        </w:rPr>
        <w:t xml:space="preserve">.  </w:t>
      </w:r>
      <w:r w:rsidRPr="008B3EFC">
        <w:rPr>
          <w:rFonts w:asciiTheme="minorHAnsi" w:hAnsiTheme="minorHAnsi"/>
        </w:rPr>
        <w:t xml:space="preserve">The projects represent a broad range of community-driven, collaborative solutions to achieving digital equity in Seattle.  </w:t>
      </w:r>
      <w:r w:rsidR="00667B1D">
        <w:rPr>
          <w:rFonts w:asciiTheme="minorHAnsi" w:hAnsiTheme="minorHAnsi"/>
        </w:rPr>
        <w:t xml:space="preserve">The grants </w:t>
      </w:r>
      <w:r w:rsidRPr="008B3EFC">
        <w:rPr>
          <w:rFonts w:asciiTheme="minorHAnsi" w:hAnsiTheme="minorHAnsi"/>
        </w:rPr>
        <w:t xml:space="preserve">will strengthen community partnerships, leverage existing expertise, and engage historically underserved or underrepresented communities.  </w:t>
      </w:r>
    </w:p>
    <w:p w14:paraId="0ABC3DDB" w14:textId="77777777" w:rsidR="003F3E0D" w:rsidRPr="008B3EFC" w:rsidRDefault="008B3EFC" w:rsidP="003F3E0D">
      <w:pPr>
        <w:pStyle w:val="BodyText"/>
        <w:ind w:right="576"/>
        <w:rPr>
          <w:rFonts w:asciiTheme="minorHAnsi" w:hAnsiTheme="minorHAnsi"/>
        </w:rPr>
      </w:pPr>
      <w:r>
        <w:rPr>
          <w:rFonts w:asciiTheme="minorHAnsi" w:hAnsiTheme="minorHAnsi"/>
        </w:rPr>
        <w:t xml:space="preserve">Some highlights of this year’s </w:t>
      </w:r>
      <w:r w:rsidR="00B05F0E">
        <w:rPr>
          <w:rFonts w:asciiTheme="minorHAnsi" w:hAnsiTheme="minorHAnsi"/>
        </w:rPr>
        <w:t xml:space="preserve">recommended </w:t>
      </w:r>
      <w:r w:rsidR="00146985">
        <w:rPr>
          <w:rFonts w:asciiTheme="minorHAnsi" w:hAnsiTheme="minorHAnsi"/>
        </w:rPr>
        <w:t>cohort are</w:t>
      </w:r>
      <w:r w:rsidR="003F3E0D" w:rsidRPr="008B3EFC">
        <w:rPr>
          <w:rFonts w:asciiTheme="minorHAnsi" w:hAnsiTheme="minorHAnsi"/>
        </w:rPr>
        <w:t xml:space="preserve">: </w:t>
      </w:r>
    </w:p>
    <w:p w14:paraId="729DB154" w14:textId="7E020376" w:rsidR="003F3E0D" w:rsidRPr="00CC1446" w:rsidRDefault="00CC1446" w:rsidP="003F3E0D">
      <w:pPr>
        <w:pStyle w:val="BodyText"/>
        <w:numPr>
          <w:ilvl w:val="0"/>
          <w:numId w:val="5"/>
        </w:numPr>
        <w:spacing w:after="0"/>
        <w:ind w:right="576"/>
        <w:rPr>
          <w:rFonts w:asciiTheme="minorHAnsi" w:hAnsiTheme="minorHAnsi"/>
        </w:rPr>
      </w:pPr>
      <w:r w:rsidRPr="00CC1446">
        <w:rPr>
          <w:rFonts w:asciiTheme="minorHAnsi" w:hAnsiTheme="minorHAnsi"/>
        </w:rPr>
        <w:t>The City’</w:t>
      </w:r>
      <w:r>
        <w:rPr>
          <w:rFonts w:asciiTheme="minorHAnsi" w:hAnsiTheme="minorHAnsi"/>
        </w:rPr>
        <w:t>s budget o</w:t>
      </w:r>
      <w:r w:rsidRPr="00CC1446">
        <w:rPr>
          <w:rFonts w:asciiTheme="minorHAnsi" w:hAnsiTheme="minorHAnsi"/>
        </w:rPr>
        <w:t>f $</w:t>
      </w:r>
      <w:r w:rsidR="00F65415">
        <w:rPr>
          <w:rFonts w:asciiTheme="minorHAnsi" w:hAnsiTheme="minorHAnsi"/>
        </w:rPr>
        <w:t>400</w:t>
      </w:r>
      <w:r w:rsidRPr="00CC1446">
        <w:rPr>
          <w:rFonts w:asciiTheme="minorHAnsi" w:hAnsiTheme="minorHAnsi"/>
        </w:rPr>
        <w:t xml:space="preserve">,000 </w:t>
      </w:r>
      <w:r w:rsidR="00A95246" w:rsidRPr="00CC1446">
        <w:rPr>
          <w:rFonts w:asciiTheme="minorHAnsi" w:hAnsiTheme="minorHAnsi"/>
        </w:rPr>
        <w:t xml:space="preserve">will be </w:t>
      </w:r>
      <w:r w:rsidR="003F3E0D" w:rsidRPr="00CC1446">
        <w:rPr>
          <w:rFonts w:asciiTheme="minorHAnsi" w:hAnsiTheme="minorHAnsi"/>
        </w:rPr>
        <w:t>matched with a projected $</w:t>
      </w:r>
      <w:r w:rsidR="00C12C81">
        <w:rPr>
          <w:rFonts w:asciiTheme="minorHAnsi" w:hAnsiTheme="minorHAnsi"/>
        </w:rPr>
        <w:t xml:space="preserve">302,915 </w:t>
      </w:r>
      <w:r w:rsidR="003F3E0D" w:rsidRPr="00CC1446">
        <w:rPr>
          <w:rFonts w:asciiTheme="minorHAnsi" w:hAnsiTheme="minorHAnsi"/>
        </w:rPr>
        <w:t xml:space="preserve">in community resources.  </w:t>
      </w:r>
    </w:p>
    <w:p w14:paraId="26A8DB41" w14:textId="062F8AF5" w:rsidR="003F3E0D" w:rsidRPr="008B3EFC" w:rsidRDefault="003F3E0D" w:rsidP="008768FC">
      <w:pPr>
        <w:pStyle w:val="BodyText"/>
        <w:numPr>
          <w:ilvl w:val="0"/>
          <w:numId w:val="5"/>
        </w:numPr>
        <w:spacing w:after="0"/>
        <w:ind w:right="576"/>
        <w:rPr>
          <w:rFonts w:asciiTheme="minorHAnsi" w:hAnsiTheme="minorHAnsi"/>
        </w:rPr>
      </w:pPr>
      <w:r w:rsidRPr="008B3EFC">
        <w:rPr>
          <w:rFonts w:asciiTheme="minorHAnsi" w:hAnsiTheme="minorHAnsi"/>
        </w:rPr>
        <w:t xml:space="preserve">The projects will reach over </w:t>
      </w:r>
      <w:r w:rsidR="008768FC" w:rsidRPr="008768FC">
        <w:rPr>
          <w:rFonts w:asciiTheme="minorHAnsi" w:hAnsiTheme="minorHAnsi"/>
        </w:rPr>
        <w:t>8</w:t>
      </w:r>
      <w:r w:rsidR="008768FC">
        <w:rPr>
          <w:rFonts w:asciiTheme="minorHAnsi" w:hAnsiTheme="minorHAnsi"/>
        </w:rPr>
        <w:t>,</w:t>
      </w:r>
      <w:r w:rsidR="008768FC" w:rsidRPr="008768FC">
        <w:rPr>
          <w:rFonts w:asciiTheme="minorHAnsi" w:hAnsiTheme="minorHAnsi"/>
        </w:rPr>
        <w:t>349</w:t>
      </w:r>
      <w:r w:rsidR="008768FC">
        <w:rPr>
          <w:rFonts w:asciiTheme="minorHAnsi" w:hAnsiTheme="minorHAnsi"/>
        </w:rPr>
        <w:t xml:space="preserve"> </w:t>
      </w:r>
      <w:r w:rsidRPr="008B3EFC">
        <w:rPr>
          <w:rFonts w:asciiTheme="minorHAnsi" w:hAnsiTheme="minorHAnsi"/>
        </w:rPr>
        <w:t xml:space="preserve">residents throughout the City. </w:t>
      </w:r>
    </w:p>
    <w:p w14:paraId="1CB7121B" w14:textId="7AFA428C" w:rsidR="00DB6E0A" w:rsidRDefault="003F3E0D" w:rsidP="003F3E0D">
      <w:pPr>
        <w:pStyle w:val="BodyText"/>
        <w:numPr>
          <w:ilvl w:val="0"/>
          <w:numId w:val="5"/>
        </w:numPr>
        <w:spacing w:after="0"/>
        <w:ind w:right="576"/>
        <w:rPr>
          <w:rFonts w:asciiTheme="minorHAnsi" w:hAnsiTheme="minorHAnsi"/>
        </w:rPr>
      </w:pPr>
      <w:r w:rsidRPr="008B3EFC">
        <w:rPr>
          <w:rFonts w:asciiTheme="minorHAnsi" w:hAnsiTheme="minorHAnsi"/>
        </w:rPr>
        <w:t xml:space="preserve">The grants will benefit over </w:t>
      </w:r>
      <w:r w:rsidR="008768FC">
        <w:rPr>
          <w:rFonts w:asciiTheme="minorHAnsi" w:hAnsiTheme="minorHAnsi"/>
        </w:rPr>
        <w:t>4,639</w:t>
      </w:r>
      <w:r w:rsidR="004C4F79">
        <w:rPr>
          <w:rFonts w:asciiTheme="minorHAnsi" w:hAnsiTheme="minorHAnsi"/>
        </w:rPr>
        <w:t xml:space="preserve"> im</w:t>
      </w:r>
      <w:r w:rsidRPr="008B3EFC">
        <w:rPr>
          <w:rFonts w:asciiTheme="minorHAnsi" w:hAnsiTheme="minorHAnsi"/>
        </w:rPr>
        <w:t xml:space="preserve">migrants and refugees, </w:t>
      </w:r>
      <w:r w:rsidR="00FD7C77">
        <w:rPr>
          <w:rFonts w:asciiTheme="minorHAnsi" w:hAnsiTheme="minorHAnsi"/>
        </w:rPr>
        <w:t xml:space="preserve">1,057 youth, 961 </w:t>
      </w:r>
      <w:r w:rsidR="004C4F79">
        <w:rPr>
          <w:rFonts w:asciiTheme="minorHAnsi" w:hAnsiTheme="minorHAnsi"/>
        </w:rPr>
        <w:t xml:space="preserve">seniors and </w:t>
      </w:r>
      <w:r w:rsidR="00FD7C77">
        <w:rPr>
          <w:rFonts w:asciiTheme="minorHAnsi" w:hAnsiTheme="minorHAnsi"/>
        </w:rPr>
        <w:t xml:space="preserve">1,058 </w:t>
      </w:r>
      <w:r w:rsidRPr="008B3EFC">
        <w:rPr>
          <w:rFonts w:asciiTheme="minorHAnsi" w:hAnsiTheme="minorHAnsi"/>
        </w:rPr>
        <w:t xml:space="preserve">people with disabilities. </w:t>
      </w:r>
    </w:p>
    <w:p w14:paraId="6DD7ED0B" w14:textId="77777777" w:rsidR="00DB6E0A" w:rsidRPr="00DB6E0A" w:rsidRDefault="00DB6E0A" w:rsidP="00DB6E0A">
      <w:pPr>
        <w:pStyle w:val="BodyText"/>
        <w:spacing w:after="0"/>
        <w:ind w:left="720" w:right="576"/>
        <w:rPr>
          <w:rFonts w:asciiTheme="minorHAnsi" w:hAnsiTheme="minorHAnsi"/>
        </w:rPr>
      </w:pPr>
    </w:p>
    <w:p w14:paraId="2470AF39" w14:textId="602F847E" w:rsidR="000A0DD0" w:rsidRDefault="00806BD1" w:rsidP="00D43930">
      <w:pPr>
        <w:rPr>
          <w:rFonts w:asciiTheme="minorHAnsi" w:hAnsiTheme="minorHAnsi"/>
          <w:b/>
          <w:noProof/>
        </w:rPr>
      </w:pPr>
      <w:r w:rsidRPr="00ED0932">
        <w:rPr>
          <w:rFonts w:asciiTheme="minorHAnsi" w:hAnsiTheme="minorHAnsi"/>
          <w:b/>
          <w:noProof/>
        </w:rPr>
        <w:t>Projects recommended for funding</w:t>
      </w:r>
      <w:r w:rsidR="00B33061" w:rsidRPr="00ED0932">
        <w:rPr>
          <w:rFonts w:asciiTheme="minorHAnsi" w:hAnsiTheme="minorHAnsi"/>
          <w:b/>
          <w:noProof/>
        </w:rPr>
        <w:t xml:space="preserve">: </w:t>
      </w:r>
    </w:p>
    <w:tbl>
      <w:tblPr>
        <w:tblW w:w="963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4590"/>
        <w:gridCol w:w="1173"/>
      </w:tblGrid>
      <w:tr w:rsidR="00FB6BC8" w:rsidRPr="00BE2610" w14:paraId="5020E4C4" w14:textId="77777777" w:rsidTr="006D4EB9">
        <w:trPr>
          <w:trHeight w:val="290"/>
        </w:trPr>
        <w:tc>
          <w:tcPr>
            <w:tcW w:w="3870" w:type="dxa"/>
            <w:shd w:val="clear" w:color="auto" w:fill="auto"/>
            <w:noWrap/>
            <w:vAlign w:val="bottom"/>
          </w:tcPr>
          <w:p w14:paraId="3015935F" w14:textId="77777777" w:rsidR="00FB6BC8" w:rsidRPr="00041570" w:rsidRDefault="00FB6BC8" w:rsidP="00AE4B1D">
            <w:pPr>
              <w:spacing w:after="0"/>
              <w:rPr>
                <w:rFonts w:asciiTheme="minorHAnsi" w:eastAsia="Times New Roman" w:hAnsiTheme="minorHAnsi" w:cs="Times New Roman"/>
                <w:b/>
                <w:color w:val="000000"/>
              </w:rPr>
            </w:pPr>
            <w:r w:rsidRPr="00041570">
              <w:rPr>
                <w:rFonts w:asciiTheme="minorHAnsi" w:eastAsia="Times New Roman" w:hAnsiTheme="minorHAnsi" w:cs="Times New Roman"/>
                <w:b/>
                <w:color w:val="000000"/>
              </w:rPr>
              <w:t>Organization</w:t>
            </w:r>
          </w:p>
        </w:tc>
        <w:tc>
          <w:tcPr>
            <w:tcW w:w="4590" w:type="dxa"/>
            <w:shd w:val="clear" w:color="auto" w:fill="auto"/>
            <w:noWrap/>
            <w:vAlign w:val="bottom"/>
          </w:tcPr>
          <w:p w14:paraId="46C36F7D" w14:textId="77777777" w:rsidR="00FB6BC8" w:rsidRPr="00041570" w:rsidRDefault="00FB6BC8" w:rsidP="00AE4B1D">
            <w:pPr>
              <w:spacing w:after="0"/>
              <w:rPr>
                <w:rFonts w:asciiTheme="minorHAnsi" w:eastAsia="Times New Roman" w:hAnsiTheme="minorHAnsi" w:cs="Times New Roman"/>
                <w:b/>
                <w:color w:val="000000"/>
              </w:rPr>
            </w:pPr>
            <w:r w:rsidRPr="00041570">
              <w:rPr>
                <w:rFonts w:asciiTheme="minorHAnsi" w:eastAsia="Times New Roman" w:hAnsiTheme="minorHAnsi" w:cs="Times New Roman"/>
                <w:b/>
                <w:color w:val="000000"/>
              </w:rPr>
              <w:t xml:space="preserve">Title </w:t>
            </w:r>
          </w:p>
        </w:tc>
        <w:tc>
          <w:tcPr>
            <w:tcW w:w="1173" w:type="dxa"/>
            <w:shd w:val="clear" w:color="auto" w:fill="auto"/>
            <w:noWrap/>
            <w:vAlign w:val="bottom"/>
          </w:tcPr>
          <w:p w14:paraId="5298EF4B" w14:textId="77777777" w:rsidR="00FB6BC8" w:rsidRPr="00041570" w:rsidRDefault="00FB6BC8" w:rsidP="00AE4B1D">
            <w:pPr>
              <w:spacing w:after="0"/>
              <w:rPr>
                <w:rFonts w:asciiTheme="minorHAnsi" w:eastAsia="Times New Roman" w:hAnsiTheme="minorHAnsi" w:cs="Times New Roman"/>
                <w:b/>
                <w:color w:val="000000"/>
              </w:rPr>
            </w:pPr>
            <w:r w:rsidRPr="00041570">
              <w:rPr>
                <w:rFonts w:asciiTheme="minorHAnsi" w:eastAsia="Times New Roman" w:hAnsiTheme="minorHAnsi" w:cs="Times New Roman"/>
                <w:b/>
                <w:color w:val="000000"/>
              </w:rPr>
              <w:t xml:space="preserve">Request </w:t>
            </w:r>
          </w:p>
        </w:tc>
      </w:tr>
      <w:tr w:rsidR="00FB6BC8" w:rsidRPr="00BE2610" w14:paraId="548735AB" w14:textId="77777777" w:rsidTr="006D4EB9">
        <w:trPr>
          <w:trHeight w:val="290"/>
        </w:trPr>
        <w:tc>
          <w:tcPr>
            <w:tcW w:w="3870" w:type="dxa"/>
            <w:shd w:val="clear" w:color="auto" w:fill="auto"/>
            <w:noWrap/>
          </w:tcPr>
          <w:p w14:paraId="18F508D9" w14:textId="77777777" w:rsidR="00FB6BC8" w:rsidRPr="00041570" w:rsidRDefault="00FB6BC8" w:rsidP="00AE4B1D">
            <w:pPr>
              <w:spacing w:after="0"/>
              <w:rPr>
                <w:rFonts w:asciiTheme="minorHAnsi" w:eastAsia="Times New Roman" w:hAnsiTheme="minorHAnsi" w:cs="Times New Roman"/>
                <w:color w:val="000000"/>
              </w:rPr>
            </w:pPr>
            <w:r w:rsidRPr="00041570">
              <w:rPr>
                <w:rFonts w:asciiTheme="minorHAnsi" w:hAnsiTheme="minorHAnsi" w:cs="Times New Roman"/>
                <w:b/>
                <w:bCs/>
              </w:rPr>
              <w:t>Community Passageways</w:t>
            </w:r>
          </w:p>
        </w:tc>
        <w:tc>
          <w:tcPr>
            <w:tcW w:w="4590" w:type="dxa"/>
            <w:shd w:val="clear" w:color="auto" w:fill="auto"/>
            <w:noWrap/>
          </w:tcPr>
          <w:p w14:paraId="0B6137EA" w14:textId="77777777" w:rsidR="00FB6BC8" w:rsidRPr="00041570" w:rsidRDefault="00FB6BC8" w:rsidP="00AE4B1D">
            <w:pPr>
              <w:spacing w:after="160"/>
              <w:rPr>
                <w:rFonts w:asciiTheme="minorHAnsi" w:hAnsiTheme="minorHAnsi" w:cs="Times New Roman"/>
                <w:b/>
                <w:bCs/>
              </w:rPr>
            </w:pPr>
            <w:r w:rsidRPr="00041570">
              <w:rPr>
                <w:rFonts w:asciiTheme="minorHAnsi" w:hAnsiTheme="minorHAnsi" w:cs="Times New Roman"/>
                <w:b/>
                <w:bCs/>
              </w:rPr>
              <w:t>Technology Equity for Young Adults of Color</w:t>
            </w:r>
          </w:p>
          <w:p w14:paraId="2BAABFA3" w14:textId="77777777" w:rsidR="00FB6BC8" w:rsidRPr="00041570" w:rsidRDefault="00FB6BC8" w:rsidP="00AE4B1D">
            <w:pPr>
              <w:spacing w:after="0"/>
              <w:rPr>
                <w:rFonts w:asciiTheme="minorHAnsi" w:hAnsiTheme="minorHAnsi" w:cs="Times New Roman"/>
                <w:bCs/>
              </w:rPr>
            </w:pPr>
            <w:r w:rsidRPr="00041570">
              <w:rPr>
                <w:rFonts w:asciiTheme="minorHAnsi" w:hAnsiTheme="minorHAnsi" w:cs="Times New Roman"/>
                <w:bCs/>
              </w:rPr>
              <w:t>Establish a computer lab for high need youth (ages 13-24) in Rainier Beach and offering computer literacy workshops in four critical areas---navigating adulthood, getting a job, succeeding in school, and using art to tell their story.  In addition to the workshops, we will offer youth 1-on-1 assistance using their time in the computer lab productively. Give away ten prepaid phones for personal use to youth in extreme poverty who cannot afford a phone of their own and are at a critical stage in life where they would benefit tremendously from the connectivity a phone offers.</w:t>
            </w:r>
          </w:p>
          <w:p w14:paraId="50868976" w14:textId="77777777" w:rsidR="00FB6BC8" w:rsidRPr="00041570" w:rsidRDefault="00FB6BC8" w:rsidP="00AE4B1D">
            <w:pPr>
              <w:spacing w:after="0"/>
              <w:rPr>
                <w:rFonts w:asciiTheme="minorHAnsi" w:eastAsia="Times New Roman" w:hAnsiTheme="minorHAnsi" w:cs="Times New Roman"/>
                <w:color w:val="000000"/>
              </w:rPr>
            </w:pPr>
          </w:p>
        </w:tc>
        <w:tc>
          <w:tcPr>
            <w:tcW w:w="1173" w:type="dxa"/>
            <w:shd w:val="clear" w:color="auto" w:fill="auto"/>
            <w:noWrap/>
          </w:tcPr>
          <w:p w14:paraId="54544503" w14:textId="77777777" w:rsidR="00FB6BC8" w:rsidRPr="00041570" w:rsidRDefault="00FB6BC8" w:rsidP="00AE4B1D">
            <w:pPr>
              <w:spacing w:after="160"/>
              <w:ind w:right="-281"/>
              <w:jc w:val="both"/>
              <w:rPr>
                <w:rFonts w:asciiTheme="minorHAnsi" w:hAnsiTheme="minorHAnsi" w:cs="Times New Roman"/>
                <w:b/>
                <w:bCs/>
              </w:rPr>
            </w:pPr>
            <w:r w:rsidRPr="00041570">
              <w:rPr>
                <w:rFonts w:asciiTheme="minorHAnsi" w:hAnsiTheme="minorHAnsi" w:cs="Times New Roman"/>
                <w:b/>
                <w:bCs/>
              </w:rPr>
              <w:lastRenderedPageBreak/>
              <w:t xml:space="preserve"> $   18,351</w:t>
            </w:r>
          </w:p>
          <w:p w14:paraId="3FE8796E" w14:textId="77777777" w:rsidR="00FB6BC8" w:rsidRPr="00041570" w:rsidRDefault="00FB6BC8" w:rsidP="00AE4B1D">
            <w:pPr>
              <w:spacing w:after="0"/>
              <w:rPr>
                <w:rFonts w:asciiTheme="minorHAnsi" w:eastAsia="Times New Roman" w:hAnsiTheme="minorHAnsi" w:cs="Times New Roman"/>
                <w:color w:val="000000"/>
              </w:rPr>
            </w:pPr>
          </w:p>
        </w:tc>
      </w:tr>
      <w:tr w:rsidR="00FB6BC8" w:rsidRPr="00BE2610" w14:paraId="5A020E7D" w14:textId="77777777" w:rsidTr="006D4EB9">
        <w:trPr>
          <w:trHeight w:val="290"/>
        </w:trPr>
        <w:tc>
          <w:tcPr>
            <w:tcW w:w="3870" w:type="dxa"/>
            <w:shd w:val="clear" w:color="auto" w:fill="auto"/>
            <w:noWrap/>
          </w:tcPr>
          <w:p w14:paraId="6222D09D" w14:textId="77777777" w:rsidR="00FB6BC8" w:rsidRPr="00041570" w:rsidRDefault="00FB6BC8" w:rsidP="00AE4B1D">
            <w:pPr>
              <w:spacing w:after="0"/>
              <w:rPr>
                <w:rFonts w:asciiTheme="minorHAnsi" w:hAnsiTheme="minorHAnsi" w:cs="Times New Roman"/>
                <w:b/>
                <w:bCs/>
              </w:rPr>
            </w:pPr>
            <w:r w:rsidRPr="00041570">
              <w:rPr>
                <w:rFonts w:asciiTheme="minorHAnsi" w:hAnsiTheme="minorHAnsi" w:cs="Times New Roman"/>
                <w:b/>
                <w:noProof/>
              </w:rPr>
              <w:t>East African Community Services</w:t>
            </w:r>
          </w:p>
        </w:tc>
        <w:tc>
          <w:tcPr>
            <w:tcW w:w="4590" w:type="dxa"/>
            <w:shd w:val="clear" w:color="auto" w:fill="auto"/>
            <w:noWrap/>
          </w:tcPr>
          <w:p w14:paraId="6CA9FBA9" w14:textId="77777777" w:rsidR="00FB6BC8" w:rsidRPr="00041570" w:rsidRDefault="00FB6BC8" w:rsidP="00AE4B1D">
            <w:pPr>
              <w:rPr>
                <w:rFonts w:asciiTheme="minorHAnsi" w:hAnsiTheme="minorHAnsi" w:cs="Times New Roman"/>
                <w:b/>
                <w:color w:val="000000"/>
              </w:rPr>
            </w:pPr>
            <w:r w:rsidRPr="00041570">
              <w:rPr>
                <w:rFonts w:asciiTheme="minorHAnsi" w:hAnsiTheme="minorHAnsi" w:cs="Times New Roman"/>
                <w:b/>
                <w:noProof/>
                <w:color w:val="000000"/>
              </w:rPr>
              <w:t>2018 Technology Matching Fund</w:t>
            </w:r>
          </w:p>
          <w:p w14:paraId="5028806C" w14:textId="77777777" w:rsidR="00FB6BC8" w:rsidRPr="00041570" w:rsidRDefault="00FB6BC8" w:rsidP="00AE4B1D">
            <w:pPr>
              <w:spacing w:after="160"/>
              <w:rPr>
                <w:rFonts w:asciiTheme="minorHAnsi" w:hAnsiTheme="minorHAnsi" w:cs="Times New Roman"/>
                <w:b/>
                <w:bCs/>
              </w:rPr>
            </w:pPr>
            <w:r w:rsidRPr="00041570">
              <w:rPr>
                <w:rFonts w:asciiTheme="minorHAnsi" w:hAnsiTheme="minorHAnsi" w:cs="Times New Roman"/>
                <w:noProof/>
                <w:color w:val="000000"/>
              </w:rPr>
              <w:t xml:space="preserve">Develop a S.T.EM. Lab to empower girls, drawn from an ethnically diverse cohort of underrepresented, underserved refugees and immigrant youth living in South Seattle, with strong critical thinking and digital literacy skills so they are ready to pursue opportunities in higher education and jobs in high-demand technical fields.  </w:t>
            </w:r>
          </w:p>
        </w:tc>
        <w:tc>
          <w:tcPr>
            <w:tcW w:w="1173" w:type="dxa"/>
            <w:shd w:val="clear" w:color="auto" w:fill="auto"/>
            <w:noWrap/>
          </w:tcPr>
          <w:p w14:paraId="3CD39D28" w14:textId="77777777" w:rsidR="00FB6BC8" w:rsidRPr="00041570" w:rsidRDefault="00FB6BC8" w:rsidP="00AE4B1D">
            <w:pPr>
              <w:spacing w:after="0"/>
              <w:rPr>
                <w:rFonts w:asciiTheme="minorHAnsi" w:hAnsiTheme="minorHAnsi" w:cs="Times New Roman"/>
                <w:b/>
                <w:noProof/>
              </w:rPr>
            </w:pPr>
            <w:r w:rsidRPr="00041570">
              <w:rPr>
                <w:rFonts w:asciiTheme="minorHAnsi" w:hAnsiTheme="minorHAnsi" w:cs="Times New Roman"/>
                <w:b/>
                <w:noProof/>
              </w:rPr>
              <w:t xml:space="preserve"> </w:t>
            </w:r>
            <w:r w:rsidRPr="00041570">
              <w:rPr>
                <w:rFonts w:asciiTheme="minorHAnsi" w:hAnsiTheme="minorHAnsi" w:cs="Times New Roman"/>
                <w:b/>
                <w:color w:val="000000"/>
              </w:rPr>
              <w:t xml:space="preserve">$ </w:t>
            </w:r>
            <w:r w:rsidRPr="00041570">
              <w:rPr>
                <w:rFonts w:asciiTheme="minorHAnsi" w:hAnsiTheme="minorHAnsi" w:cs="Times New Roman"/>
                <w:b/>
              </w:rPr>
              <w:t xml:space="preserve">  </w:t>
            </w:r>
            <w:r w:rsidRPr="00041570">
              <w:rPr>
                <w:rFonts w:asciiTheme="minorHAnsi" w:hAnsiTheme="minorHAnsi" w:cs="Times New Roman"/>
                <w:b/>
                <w:noProof/>
              </w:rPr>
              <w:t>46,482</w:t>
            </w:r>
          </w:p>
          <w:p w14:paraId="1D40CCEB" w14:textId="77777777" w:rsidR="00FB6BC8" w:rsidRPr="00041570" w:rsidRDefault="00FB6BC8" w:rsidP="00AE4B1D">
            <w:pPr>
              <w:spacing w:after="160"/>
              <w:ind w:right="-281"/>
              <w:jc w:val="both"/>
              <w:rPr>
                <w:rFonts w:asciiTheme="minorHAnsi" w:hAnsiTheme="minorHAnsi" w:cs="Times New Roman"/>
                <w:b/>
                <w:bCs/>
              </w:rPr>
            </w:pPr>
          </w:p>
        </w:tc>
      </w:tr>
      <w:tr w:rsidR="00FB6BC8" w:rsidRPr="00BE2610" w14:paraId="20979332" w14:textId="77777777" w:rsidTr="006D4EB9">
        <w:trPr>
          <w:trHeight w:val="290"/>
        </w:trPr>
        <w:tc>
          <w:tcPr>
            <w:tcW w:w="3870" w:type="dxa"/>
            <w:shd w:val="clear" w:color="auto" w:fill="auto"/>
            <w:noWrap/>
          </w:tcPr>
          <w:p w14:paraId="1BF2B751" w14:textId="77777777" w:rsidR="00FB6BC8" w:rsidRPr="00041570" w:rsidRDefault="00FB6BC8" w:rsidP="00AE4B1D">
            <w:pPr>
              <w:spacing w:after="0"/>
              <w:rPr>
                <w:rFonts w:asciiTheme="minorHAnsi" w:hAnsiTheme="minorHAnsi" w:cs="Times New Roman"/>
                <w:b/>
                <w:noProof/>
              </w:rPr>
            </w:pPr>
            <w:r w:rsidRPr="00041570">
              <w:rPr>
                <w:rFonts w:asciiTheme="minorHAnsi" w:hAnsiTheme="minorHAnsi" w:cs="Times New Roman"/>
                <w:b/>
                <w:noProof/>
              </w:rPr>
              <w:t>Garinagu Houngua</w:t>
            </w:r>
          </w:p>
        </w:tc>
        <w:tc>
          <w:tcPr>
            <w:tcW w:w="4590" w:type="dxa"/>
            <w:shd w:val="clear" w:color="auto" w:fill="auto"/>
            <w:noWrap/>
          </w:tcPr>
          <w:p w14:paraId="496F531A" w14:textId="77777777" w:rsidR="00FB6BC8" w:rsidRPr="00041570" w:rsidRDefault="00FB6BC8" w:rsidP="00AE4B1D">
            <w:pPr>
              <w:rPr>
                <w:rFonts w:asciiTheme="minorHAnsi" w:hAnsiTheme="minorHAnsi" w:cs="Times New Roman"/>
                <w:b/>
                <w:color w:val="000000"/>
              </w:rPr>
            </w:pPr>
            <w:r w:rsidRPr="00041570">
              <w:rPr>
                <w:rFonts w:asciiTheme="minorHAnsi" w:hAnsiTheme="minorHAnsi" w:cs="Times New Roman"/>
                <w:b/>
                <w:noProof/>
                <w:color w:val="000000"/>
              </w:rPr>
              <w:t>Garifuna Digital Literacy Workshop Series</w:t>
            </w:r>
          </w:p>
          <w:p w14:paraId="4ED3DA85" w14:textId="77777777" w:rsidR="00FB6BC8" w:rsidRPr="00041570" w:rsidRDefault="00FB6BC8" w:rsidP="00AE4B1D">
            <w:pPr>
              <w:rPr>
                <w:rFonts w:asciiTheme="minorHAnsi" w:hAnsiTheme="minorHAnsi" w:cs="Times New Roman"/>
                <w:b/>
                <w:noProof/>
                <w:color w:val="000000"/>
              </w:rPr>
            </w:pPr>
            <w:r w:rsidRPr="00041570">
              <w:rPr>
                <w:rFonts w:asciiTheme="minorHAnsi" w:hAnsiTheme="minorHAnsi" w:cs="Times New Roman"/>
                <w:noProof/>
                <w:color w:val="000000"/>
              </w:rPr>
              <w:t xml:space="preserve">Provide a year-round, two-part workshop series designed to teach digital literacy, including hardware and software, typing skills, Microsoft Office suite, accessing Internet, using email, and social media skills to people in the Garifuna community (and other Central American/Caribbean communities)  </w:t>
            </w:r>
          </w:p>
        </w:tc>
        <w:tc>
          <w:tcPr>
            <w:tcW w:w="1173" w:type="dxa"/>
            <w:shd w:val="clear" w:color="auto" w:fill="auto"/>
            <w:noWrap/>
          </w:tcPr>
          <w:p w14:paraId="3073047F" w14:textId="77777777" w:rsidR="00FB6BC8" w:rsidRPr="00041570" w:rsidRDefault="00FB6BC8" w:rsidP="00AE4B1D">
            <w:pPr>
              <w:spacing w:after="0"/>
              <w:rPr>
                <w:rFonts w:asciiTheme="minorHAnsi" w:hAnsiTheme="minorHAnsi" w:cs="Times New Roman"/>
                <w:b/>
                <w:noProof/>
              </w:rPr>
            </w:pPr>
            <w:r w:rsidRPr="00041570">
              <w:rPr>
                <w:rFonts w:asciiTheme="minorHAnsi" w:hAnsiTheme="minorHAnsi" w:cs="Times New Roman"/>
                <w:b/>
                <w:noProof/>
              </w:rPr>
              <w:t xml:space="preserve"> </w:t>
            </w:r>
            <w:r w:rsidRPr="00041570">
              <w:rPr>
                <w:rFonts w:asciiTheme="minorHAnsi" w:hAnsiTheme="minorHAnsi" w:cs="Times New Roman"/>
                <w:b/>
                <w:color w:val="000000"/>
              </w:rPr>
              <w:t xml:space="preserve">$ </w:t>
            </w:r>
            <w:r w:rsidRPr="00041570">
              <w:rPr>
                <w:rFonts w:asciiTheme="minorHAnsi" w:hAnsiTheme="minorHAnsi" w:cs="Times New Roman"/>
                <w:b/>
              </w:rPr>
              <w:t xml:space="preserve">  </w:t>
            </w:r>
            <w:r w:rsidRPr="00041570">
              <w:rPr>
                <w:rFonts w:asciiTheme="minorHAnsi" w:hAnsiTheme="minorHAnsi" w:cs="Times New Roman"/>
                <w:b/>
                <w:noProof/>
              </w:rPr>
              <w:t>50,000</w:t>
            </w:r>
          </w:p>
          <w:p w14:paraId="4780505B" w14:textId="77777777" w:rsidR="00FB6BC8" w:rsidRPr="00041570" w:rsidRDefault="00FB6BC8" w:rsidP="00AE4B1D">
            <w:pPr>
              <w:spacing w:after="0"/>
              <w:rPr>
                <w:rFonts w:asciiTheme="minorHAnsi" w:hAnsiTheme="minorHAnsi" w:cs="Times New Roman"/>
                <w:b/>
                <w:noProof/>
              </w:rPr>
            </w:pPr>
          </w:p>
        </w:tc>
      </w:tr>
      <w:tr w:rsidR="00FB6BC8" w:rsidRPr="00BE2610" w14:paraId="3B9F6230" w14:textId="77777777" w:rsidTr="006D4EB9">
        <w:trPr>
          <w:trHeight w:val="290"/>
        </w:trPr>
        <w:tc>
          <w:tcPr>
            <w:tcW w:w="3870" w:type="dxa"/>
            <w:shd w:val="clear" w:color="auto" w:fill="auto"/>
            <w:noWrap/>
          </w:tcPr>
          <w:p w14:paraId="71F69A5C" w14:textId="77777777" w:rsidR="00FB6BC8" w:rsidRPr="00041570" w:rsidRDefault="00FB6BC8" w:rsidP="00AE4B1D">
            <w:pPr>
              <w:spacing w:after="0"/>
              <w:rPr>
                <w:rFonts w:asciiTheme="minorHAnsi" w:hAnsiTheme="minorHAnsi" w:cs="Times New Roman"/>
                <w:b/>
                <w:noProof/>
              </w:rPr>
            </w:pPr>
            <w:r w:rsidRPr="00041570">
              <w:rPr>
                <w:rFonts w:asciiTheme="minorHAnsi" w:hAnsiTheme="minorHAnsi" w:cs="Times New Roman"/>
                <w:b/>
                <w:noProof/>
              </w:rPr>
              <w:t>Helping Link</w:t>
            </w:r>
          </w:p>
        </w:tc>
        <w:tc>
          <w:tcPr>
            <w:tcW w:w="4590" w:type="dxa"/>
            <w:shd w:val="clear" w:color="auto" w:fill="auto"/>
            <w:noWrap/>
          </w:tcPr>
          <w:p w14:paraId="1C8CBA47" w14:textId="77777777" w:rsidR="00FB6BC8" w:rsidRPr="00041570" w:rsidRDefault="00FB6BC8" w:rsidP="00AE4B1D">
            <w:pPr>
              <w:rPr>
                <w:rFonts w:asciiTheme="minorHAnsi" w:hAnsiTheme="minorHAnsi" w:cs="Times New Roman"/>
                <w:b/>
                <w:color w:val="000000"/>
              </w:rPr>
            </w:pPr>
            <w:r w:rsidRPr="00041570">
              <w:rPr>
                <w:rFonts w:asciiTheme="minorHAnsi" w:hAnsiTheme="minorHAnsi" w:cs="Times New Roman"/>
                <w:b/>
                <w:noProof/>
                <w:color w:val="000000"/>
              </w:rPr>
              <w:t>Mobile Computer + iPad Literacy Lab</w:t>
            </w:r>
          </w:p>
          <w:p w14:paraId="5DD2FD33" w14:textId="77777777" w:rsidR="00FB6BC8" w:rsidRPr="00041570" w:rsidRDefault="00FB6BC8" w:rsidP="00AE4B1D">
            <w:pPr>
              <w:rPr>
                <w:rFonts w:asciiTheme="minorHAnsi" w:hAnsiTheme="minorHAnsi" w:cs="Times New Roman"/>
                <w:b/>
                <w:noProof/>
                <w:color w:val="000000"/>
              </w:rPr>
            </w:pPr>
            <w:r w:rsidRPr="00041570">
              <w:rPr>
                <w:rFonts w:asciiTheme="minorHAnsi" w:hAnsiTheme="minorHAnsi" w:cs="Times New Roman"/>
                <w:noProof/>
                <w:color w:val="000000"/>
              </w:rPr>
              <w:t xml:space="preserve">Upgrade the existing International District computer lab serving the Vietnamese community. Build staff capacity to provide a mobile lab, offering classes in partnership with affordable housing developers in the city. </w:t>
            </w:r>
          </w:p>
        </w:tc>
        <w:tc>
          <w:tcPr>
            <w:tcW w:w="1173" w:type="dxa"/>
            <w:shd w:val="clear" w:color="auto" w:fill="auto"/>
            <w:noWrap/>
          </w:tcPr>
          <w:p w14:paraId="02486B57" w14:textId="77777777" w:rsidR="00FB6BC8" w:rsidRPr="00041570" w:rsidRDefault="00FB6BC8" w:rsidP="00AE4B1D">
            <w:pPr>
              <w:spacing w:after="0"/>
              <w:rPr>
                <w:rFonts w:asciiTheme="minorHAnsi" w:hAnsiTheme="minorHAnsi" w:cs="Times New Roman"/>
                <w:b/>
                <w:noProof/>
              </w:rPr>
            </w:pPr>
            <w:r w:rsidRPr="00041570">
              <w:rPr>
                <w:rFonts w:asciiTheme="minorHAnsi" w:hAnsiTheme="minorHAnsi" w:cs="Times New Roman"/>
                <w:b/>
                <w:noProof/>
              </w:rPr>
              <w:t xml:space="preserve"> </w:t>
            </w:r>
            <w:r w:rsidRPr="00041570">
              <w:rPr>
                <w:rFonts w:asciiTheme="minorHAnsi" w:hAnsiTheme="minorHAnsi" w:cs="Times New Roman"/>
                <w:b/>
                <w:color w:val="000000"/>
              </w:rPr>
              <w:t xml:space="preserve">$ </w:t>
            </w:r>
            <w:r w:rsidRPr="00041570">
              <w:rPr>
                <w:rFonts w:asciiTheme="minorHAnsi" w:hAnsiTheme="minorHAnsi" w:cs="Times New Roman"/>
                <w:b/>
              </w:rPr>
              <w:t xml:space="preserve">  </w:t>
            </w:r>
            <w:r w:rsidRPr="00041570">
              <w:rPr>
                <w:rFonts w:asciiTheme="minorHAnsi" w:hAnsiTheme="minorHAnsi" w:cs="Times New Roman"/>
                <w:b/>
                <w:noProof/>
              </w:rPr>
              <w:t>43,416</w:t>
            </w:r>
          </w:p>
          <w:p w14:paraId="2F4AABF8" w14:textId="77777777" w:rsidR="00FB6BC8" w:rsidRPr="00041570" w:rsidRDefault="00FB6BC8" w:rsidP="00AE4B1D">
            <w:pPr>
              <w:spacing w:after="160"/>
              <w:ind w:right="-281"/>
              <w:jc w:val="both"/>
              <w:rPr>
                <w:rFonts w:asciiTheme="minorHAnsi" w:hAnsiTheme="minorHAnsi" w:cs="Times New Roman"/>
                <w:b/>
              </w:rPr>
            </w:pPr>
          </w:p>
          <w:p w14:paraId="5EB407E2" w14:textId="77777777" w:rsidR="00FB6BC8" w:rsidRPr="00041570" w:rsidRDefault="00FB6BC8" w:rsidP="00AE4B1D">
            <w:pPr>
              <w:spacing w:after="0"/>
              <w:rPr>
                <w:rFonts w:asciiTheme="minorHAnsi" w:hAnsiTheme="minorHAnsi" w:cs="Times New Roman"/>
                <w:b/>
                <w:noProof/>
              </w:rPr>
            </w:pPr>
          </w:p>
        </w:tc>
      </w:tr>
      <w:tr w:rsidR="00FB6BC8" w:rsidRPr="00BE2610" w14:paraId="3ED17AE4" w14:textId="77777777" w:rsidTr="006D4EB9">
        <w:trPr>
          <w:trHeight w:val="290"/>
        </w:trPr>
        <w:tc>
          <w:tcPr>
            <w:tcW w:w="3870" w:type="dxa"/>
            <w:shd w:val="clear" w:color="auto" w:fill="auto"/>
            <w:noWrap/>
          </w:tcPr>
          <w:p w14:paraId="6C86934B" w14:textId="77777777" w:rsidR="00FB6BC8" w:rsidRPr="00041570" w:rsidRDefault="00FB6BC8" w:rsidP="00AE4B1D">
            <w:pPr>
              <w:spacing w:after="0"/>
              <w:rPr>
                <w:rFonts w:asciiTheme="minorHAnsi" w:hAnsiTheme="minorHAnsi" w:cs="Times New Roman"/>
                <w:b/>
                <w:noProof/>
              </w:rPr>
            </w:pPr>
            <w:r w:rsidRPr="00041570">
              <w:rPr>
                <w:rFonts w:asciiTheme="minorHAnsi" w:hAnsiTheme="minorHAnsi" w:cs="Times New Roman"/>
                <w:b/>
                <w:noProof/>
              </w:rPr>
              <w:t>Literacy Source</w:t>
            </w:r>
          </w:p>
        </w:tc>
        <w:tc>
          <w:tcPr>
            <w:tcW w:w="4590" w:type="dxa"/>
            <w:shd w:val="clear" w:color="auto" w:fill="auto"/>
            <w:noWrap/>
          </w:tcPr>
          <w:p w14:paraId="01CD8582" w14:textId="77777777" w:rsidR="00FB6BC8" w:rsidRPr="00041570" w:rsidRDefault="00FB6BC8" w:rsidP="00AE4B1D">
            <w:pPr>
              <w:rPr>
                <w:rFonts w:asciiTheme="minorHAnsi" w:hAnsiTheme="minorHAnsi" w:cs="Times New Roman"/>
                <w:b/>
                <w:noProof/>
                <w:color w:val="000000"/>
              </w:rPr>
            </w:pPr>
            <w:r w:rsidRPr="00041570">
              <w:rPr>
                <w:rFonts w:asciiTheme="minorHAnsi" w:hAnsiTheme="minorHAnsi" w:cs="Times New Roman"/>
                <w:b/>
                <w:noProof/>
                <w:color w:val="000000"/>
              </w:rPr>
              <w:t>Open Doors - Increasing basic digital literacy</w:t>
            </w:r>
          </w:p>
          <w:p w14:paraId="44877703" w14:textId="77777777" w:rsidR="00FB6BC8" w:rsidRPr="00041570" w:rsidRDefault="00FB6BC8" w:rsidP="00AE4B1D">
            <w:pPr>
              <w:rPr>
                <w:rFonts w:asciiTheme="minorHAnsi" w:hAnsiTheme="minorHAnsi" w:cs="Times New Roman"/>
                <w:b/>
                <w:noProof/>
                <w:color w:val="000000"/>
              </w:rPr>
            </w:pPr>
            <w:r w:rsidRPr="00041570">
              <w:rPr>
                <w:rFonts w:asciiTheme="minorHAnsi" w:hAnsiTheme="minorHAnsi" w:cs="Times New Roman"/>
                <w:noProof/>
                <w:color w:val="000000"/>
              </w:rPr>
              <w:t xml:space="preserve">Increase digital literacy among historically underserved or underrepresented adults by offering basic computer skills instruction for adult learner Our project will:1) support two Learning Labs, each offered twice weekly throughout the year at our Lake City Learning center and 2) develop and provide focused, basic digital literacy workshops to support very beginning learners. The workshops will be offered evenings at our Center and throughout the year with our existing Ready to Work (RTW) partners - Neighborhood House in West Seattle and ACRS in the Rainier Valley. </w:t>
            </w:r>
          </w:p>
        </w:tc>
        <w:tc>
          <w:tcPr>
            <w:tcW w:w="1173" w:type="dxa"/>
            <w:shd w:val="clear" w:color="auto" w:fill="auto"/>
            <w:noWrap/>
          </w:tcPr>
          <w:p w14:paraId="1BED7D12" w14:textId="77777777" w:rsidR="00FB6BC8" w:rsidRPr="00041570" w:rsidRDefault="00FB6BC8" w:rsidP="00AE4B1D">
            <w:pPr>
              <w:spacing w:after="0"/>
              <w:rPr>
                <w:rFonts w:asciiTheme="minorHAnsi" w:hAnsiTheme="minorHAnsi" w:cs="Times New Roman"/>
                <w:b/>
                <w:noProof/>
              </w:rPr>
            </w:pPr>
            <w:r w:rsidRPr="00041570">
              <w:rPr>
                <w:rFonts w:asciiTheme="minorHAnsi" w:hAnsiTheme="minorHAnsi" w:cs="Times New Roman"/>
                <w:b/>
                <w:noProof/>
              </w:rPr>
              <w:t xml:space="preserve"> </w:t>
            </w:r>
            <w:r w:rsidRPr="00041570">
              <w:rPr>
                <w:rFonts w:asciiTheme="minorHAnsi" w:hAnsiTheme="minorHAnsi" w:cs="Times New Roman"/>
                <w:b/>
                <w:color w:val="000000"/>
              </w:rPr>
              <w:t xml:space="preserve">$ </w:t>
            </w:r>
            <w:r w:rsidRPr="00041570">
              <w:rPr>
                <w:rFonts w:asciiTheme="minorHAnsi" w:hAnsiTheme="minorHAnsi" w:cs="Times New Roman"/>
                <w:b/>
              </w:rPr>
              <w:t xml:space="preserve">  </w:t>
            </w:r>
            <w:r w:rsidRPr="00041570">
              <w:rPr>
                <w:rFonts w:asciiTheme="minorHAnsi" w:hAnsiTheme="minorHAnsi" w:cs="Times New Roman"/>
                <w:b/>
                <w:noProof/>
              </w:rPr>
              <w:t>32,379</w:t>
            </w:r>
          </w:p>
          <w:p w14:paraId="00E3D0E4" w14:textId="77777777" w:rsidR="00FB6BC8" w:rsidRPr="00041570" w:rsidRDefault="00FB6BC8" w:rsidP="00AE4B1D">
            <w:pPr>
              <w:spacing w:after="0"/>
              <w:rPr>
                <w:rFonts w:asciiTheme="minorHAnsi" w:hAnsiTheme="minorHAnsi" w:cs="Times New Roman"/>
                <w:b/>
                <w:noProof/>
              </w:rPr>
            </w:pPr>
          </w:p>
        </w:tc>
      </w:tr>
      <w:tr w:rsidR="00FB6BC8" w:rsidRPr="00BE2610" w14:paraId="18744908" w14:textId="77777777" w:rsidTr="006D4EB9">
        <w:trPr>
          <w:trHeight w:val="290"/>
        </w:trPr>
        <w:tc>
          <w:tcPr>
            <w:tcW w:w="3870" w:type="dxa"/>
            <w:shd w:val="clear" w:color="auto" w:fill="auto"/>
            <w:noWrap/>
          </w:tcPr>
          <w:p w14:paraId="05646249" w14:textId="77777777" w:rsidR="00FB6BC8" w:rsidRPr="00041570" w:rsidRDefault="00FB6BC8" w:rsidP="00AE4B1D">
            <w:pPr>
              <w:spacing w:after="0"/>
              <w:rPr>
                <w:rFonts w:asciiTheme="minorHAnsi" w:hAnsiTheme="minorHAnsi" w:cs="Times New Roman"/>
                <w:b/>
                <w:noProof/>
              </w:rPr>
            </w:pPr>
            <w:r w:rsidRPr="00041570">
              <w:rPr>
                <w:rFonts w:asciiTheme="minorHAnsi" w:hAnsiTheme="minorHAnsi" w:cs="Times New Roman"/>
                <w:b/>
                <w:noProof/>
              </w:rPr>
              <w:t>Millionair Club Charity</w:t>
            </w:r>
          </w:p>
        </w:tc>
        <w:tc>
          <w:tcPr>
            <w:tcW w:w="4590" w:type="dxa"/>
            <w:shd w:val="clear" w:color="auto" w:fill="auto"/>
            <w:noWrap/>
          </w:tcPr>
          <w:p w14:paraId="771B4735" w14:textId="77777777" w:rsidR="00FB6BC8" w:rsidRPr="00041570" w:rsidRDefault="00FB6BC8" w:rsidP="00AE4B1D">
            <w:pPr>
              <w:rPr>
                <w:rFonts w:asciiTheme="minorHAnsi" w:hAnsiTheme="minorHAnsi" w:cs="Times New Roman"/>
                <w:b/>
                <w:color w:val="000000"/>
              </w:rPr>
            </w:pPr>
            <w:r w:rsidRPr="00041570">
              <w:rPr>
                <w:rFonts w:asciiTheme="minorHAnsi" w:hAnsiTheme="minorHAnsi" w:cs="Times New Roman"/>
                <w:b/>
                <w:noProof/>
                <w:color w:val="000000"/>
              </w:rPr>
              <w:t>Computer Lab Expansion/Update</w:t>
            </w:r>
          </w:p>
          <w:p w14:paraId="6C87C166" w14:textId="77777777" w:rsidR="00FB6BC8" w:rsidRPr="00041570" w:rsidRDefault="00FB6BC8" w:rsidP="00AE4B1D">
            <w:pPr>
              <w:rPr>
                <w:rFonts w:asciiTheme="minorHAnsi" w:hAnsiTheme="minorHAnsi" w:cs="Times New Roman"/>
                <w:b/>
                <w:noProof/>
                <w:color w:val="000000"/>
              </w:rPr>
            </w:pPr>
            <w:r w:rsidRPr="00041570">
              <w:rPr>
                <w:rFonts w:asciiTheme="minorHAnsi" w:hAnsiTheme="minorHAnsi" w:cs="Times New Roman"/>
                <w:noProof/>
                <w:color w:val="000000"/>
              </w:rPr>
              <w:lastRenderedPageBreak/>
              <w:t xml:space="preserve">Expand and update our computer lab serving  low income adults for in our employment program to allow more workers to participate in orientations and trainings, such as in online OSHA trainings, sector-specific trainings, financial literacy workshops, resume building, food handlers permits and other online trainings that are sometimes the only thing holding a person back from getting a good job. </w:t>
            </w:r>
          </w:p>
        </w:tc>
        <w:tc>
          <w:tcPr>
            <w:tcW w:w="1173" w:type="dxa"/>
            <w:shd w:val="clear" w:color="auto" w:fill="auto"/>
            <w:noWrap/>
          </w:tcPr>
          <w:p w14:paraId="2F135DB7" w14:textId="77777777" w:rsidR="00FB6BC8" w:rsidRPr="00041570" w:rsidRDefault="00FB6BC8" w:rsidP="00AE4B1D">
            <w:pPr>
              <w:spacing w:after="0"/>
              <w:rPr>
                <w:rFonts w:asciiTheme="minorHAnsi" w:hAnsiTheme="minorHAnsi" w:cs="Times New Roman"/>
                <w:b/>
                <w:noProof/>
              </w:rPr>
            </w:pPr>
            <w:r w:rsidRPr="00041570">
              <w:rPr>
                <w:rFonts w:asciiTheme="minorHAnsi" w:hAnsiTheme="minorHAnsi" w:cs="Times New Roman"/>
                <w:b/>
                <w:noProof/>
              </w:rPr>
              <w:lastRenderedPageBreak/>
              <w:t xml:space="preserve"> </w:t>
            </w:r>
            <w:r w:rsidRPr="00041570">
              <w:rPr>
                <w:rFonts w:asciiTheme="minorHAnsi" w:hAnsiTheme="minorHAnsi" w:cs="Times New Roman"/>
                <w:b/>
                <w:color w:val="000000"/>
              </w:rPr>
              <w:t xml:space="preserve">$ </w:t>
            </w:r>
            <w:r w:rsidRPr="00041570">
              <w:rPr>
                <w:rFonts w:asciiTheme="minorHAnsi" w:hAnsiTheme="minorHAnsi" w:cs="Times New Roman"/>
                <w:b/>
              </w:rPr>
              <w:t xml:space="preserve">  </w:t>
            </w:r>
            <w:r w:rsidRPr="00041570">
              <w:rPr>
                <w:rFonts w:asciiTheme="minorHAnsi" w:hAnsiTheme="minorHAnsi" w:cs="Times New Roman"/>
                <w:b/>
                <w:noProof/>
              </w:rPr>
              <w:t>30,000</w:t>
            </w:r>
          </w:p>
          <w:p w14:paraId="14FF1278" w14:textId="77777777" w:rsidR="00FB6BC8" w:rsidRPr="00041570" w:rsidRDefault="00FB6BC8" w:rsidP="00AE4B1D">
            <w:pPr>
              <w:spacing w:after="0"/>
              <w:rPr>
                <w:rFonts w:asciiTheme="minorHAnsi" w:hAnsiTheme="minorHAnsi" w:cs="Times New Roman"/>
                <w:b/>
                <w:noProof/>
              </w:rPr>
            </w:pPr>
          </w:p>
        </w:tc>
      </w:tr>
      <w:tr w:rsidR="00FB6BC8" w:rsidRPr="00BE2610" w14:paraId="64291BE7" w14:textId="77777777" w:rsidTr="006D4EB9">
        <w:trPr>
          <w:trHeight w:val="290"/>
        </w:trPr>
        <w:tc>
          <w:tcPr>
            <w:tcW w:w="3870" w:type="dxa"/>
            <w:shd w:val="clear" w:color="auto" w:fill="auto"/>
            <w:noWrap/>
          </w:tcPr>
          <w:p w14:paraId="40227DAA" w14:textId="77777777" w:rsidR="00FB6BC8" w:rsidRPr="00041570" w:rsidRDefault="00FB6BC8" w:rsidP="00AE4B1D">
            <w:pPr>
              <w:spacing w:after="0"/>
              <w:rPr>
                <w:rFonts w:asciiTheme="minorHAnsi" w:hAnsiTheme="minorHAnsi" w:cs="Times New Roman"/>
                <w:b/>
                <w:noProof/>
              </w:rPr>
            </w:pPr>
            <w:r w:rsidRPr="00041570">
              <w:rPr>
                <w:rFonts w:asciiTheme="minorHAnsi" w:hAnsiTheme="minorHAnsi" w:cs="Times New Roman"/>
                <w:b/>
                <w:noProof/>
              </w:rPr>
              <w:t>PROVAIL</w:t>
            </w:r>
          </w:p>
        </w:tc>
        <w:tc>
          <w:tcPr>
            <w:tcW w:w="4590" w:type="dxa"/>
            <w:shd w:val="clear" w:color="auto" w:fill="auto"/>
            <w:noWrap/>
          </w:tcPr>
          <w:p w14:paraId="063BC0B9" w14:textId="77777777" w:rsidR="00FB6BC8" w:rsidRPr="00041570" w:rsidRDefault="00FB6BC8" w:rsidP="00AE4B1D">
            <w:pPr>
              <w:rPr>
                <w:rFonts w:asciiTheme="minorHAnsi" w:hAnsiTheme="minorHAnsi" w:cs="Times New Roman"/>
                <w:b/>
                <w:color w:val="000000"/>
              </w:rPr>
            </w:pPr>
            <w:r w:rsidRPr="00041570">
              <w:rPr>
                <w:rFonts w:asciiTheme="minorHAnsi" w:hAnsiTheme="minorHAnsi" w:cs="Times New Roman"/>
                <w:b/>
                <w:noProof/>
                <w:color w:val="000000"/>
              </w:rPr>
              <w:t>Adaptive Technology for Children with Disabilities</w:t>
            </w:r>
          </w:p>
          <w:p w14:paraId="3D5D2424" w14:textId="77777777" w:rsidR="00FB6BC8" w:rsidRPr="00041570" w:rsidRDefault="00FB6BC8" w:rsidP="00AE4B1D">
            <w:pPr>
              <w:rPr>
                <w:rFonts w:asciiTheme="minorHAnsi" w:hAnsiTheme="minorHAnsi" w:cs="Times New Roman"/>
                <w:b/>
                <w:noProof/>
                <w:color w:val="000000"/>
              </w:rPr>
            </w:pPr>
            <w:r w:rsidRPr="00041570">
              <w:rPr>
                <w:rFonts w:asciiTheme="minorHAnsi" w:hAnsiTheme="minorHAnsi" w:cs="Times New Roman"/>
                <w:noProof/>
                <w:color w:val="000000"/>
              </w:rPr>
              <w:t>Outfit an Assistive Technology Lab specifically created to meet the needs of children and youth with disabilities under age 18. Host a provider training in the lab so that more local therapists are aware of the latest adaptive technology and are able to apply it to enhance the lives of the clients they work with.</w:t>
            </w:r>
          </w:p>
        </w:tc>
        <w:tc>
          <w:tcPr>
            <w:tcW w:w="1173" w:type="dxa"/>
            <w:shd w:val="clear" w:color="auto" w:fill="auto"/>
            <w:noWrap/>
          </w:tcPr>
          <w:p w14:paraId="394055FD" w14:textId="77777777" w:rsidR="00FB6BC8" w:rsidRPr="00041570" w:rsidRDefault="00FB6BC8" w:rsidP="00AE4B1D">
            <w:pPr>
              <w:spacing w:after="0"/>
              <w:rPr>
                <w:rFonts w:asciiTheme="minorHAnsi" w:hAnsiTheme="minorHAnsi" w:cs="Times New Roman"/>
                <w:b/>
                <w:noProof/>
              </w:rPr>
            </w:pPr>
            <w:r w:rsidRPr="00041570">
              <w:rPr>
                <w:rFonts w:asciiTheme="minorHAnsi" w:hAnsiTheme="minorHAnsi" w:cs="Times New Roman"/>
                <w:b/>
                <w:noProof/>
              </w:rPr>
              <w:t xml:space="preserve"> </w:t>
            </w:r>
            <w:r w:rsidRPr="00041570">
              <w:rPr>
                <w:rFonts w:asciiTheme="minorHAnsi" w:hAnsiTheme="minorHAnsi" w:cs="Times New Roman"/>
                <w:b/>
                <w:color w:val="000000"/>
              </w:rPr>
              <w:t xml:space="preserve">$ </w:t>
            </w:r>
            <w:r w:rsidRPr="00041570">
              <w:rPr>
                <w:rFonts w:asciiTheme="minorHAnsi" w:hAnsiTheme="minorHAnsi" w:cs="Times New Roman"/>
                <w:b/>
              </w:rPr>
              <w:t xml:space="preserve">  </w:t>
            </w:r>
            <w:r w:rsidRPr="00041570">
              <w:rPr>
                <w:rFonts w:asciiTheme="minorHAnsi" w:hAnsiTheme="minorHAnsi" w:cs="Times New Roman"/>
                <w:b/>
                <w:noProof/>
              </w:rPr>
              <w:t>26,982</w:t>
            </w:r>
          </w:p>
          <w:p w14:paraId="742FADBD" w14:textId="77777777" w:rsidR="00FB6BC8" w:rsidRPr="00041570" w:rsidRDefault="00FB6BC8" w:rsidP="00AE4B1D">
            <w:pPr>
              <w:spacing w:after="0"/>
              <w:rPr>
                <w:rFonts w:asciiTheme="minorHAnsi" w:hAnsiTheme="minorHAnsi" w:cs="Times New Roman"/>
                <w:b/>
                <w:noProof/>
              </w:rPr>
            </w:pPr>
          </w:p>
        </w:tc>
      </w:tr>
      <w:tr w:rsidR="00FB6BC8" w:rsidRPr="00BE2610" w14:paraId="75D585BD" w14:textId="77777777" w:rsidTr="006D4EB9">
        <w:trPr>
          <w:trHeight w:val="290"/>
        </w:trPr>
        <w:tc>
          <w:tcPr>
            <w:tcW w:w="3870" w:type="dxa"/>
            <w:shd w:val="clear" w:color="auto" w:fill="auto"/>
            <w:noWrap/>
          </w:tcPr>
          <w:p w14:paraId="18204AA8" w14:textId="77777777" w:rsidR="00FB6BC8" w:rsidRPr="00041570" w:rsidRDefault="00FB6BC8" w:rsidP="00AE4B1D">
            <w:pPr>
              <w:spacing w:after="0"/>
              <w:rPr>
                <w:rFonts w:asciiTheme="minorHAnsi" w:hAnsiTheme="minorHAnsi" w:cs="Times New Roman"/>
                <w:b/>
                <w:noProof/>
              </w:rPr>
            </w:pPr>
            <w:r w:rsidRPr="00041570">
              <w:rPr>
                <w:rFonts w:asciiTheme="minorHAnsi" w:hAnsiTheme="minorHAnsi" w:cs="Times New Roman"/>
                <w:b/>
                <w:noProof/>
              </w:rPr>
              <w:t>Seattle Neighborhood Group</w:t>
            </w:r>
          </w:p>
        </w:tc>
        <w:tc>
          <w:tcPr>
            <w:tcW w:w="4590" w:type="dxa"/>
            <w:shd w:val="clear" w:color="auto" w:fill="auto"/>
            <w:noWrap/>
          </w:tcPr>
          <w:p w14:paraId="29DCCB6D" w14:textId="77777777" w:rsidR="00FB6BC8" w:rsidRPr="00041570" w:rsidRDefault="00FB6BC8" w:rsidP="00AE4B1D">
            <w:pPr>
              <w:rPr>
                <w:rFonts w:asciiTheme="minorHAnsi" w:hAnsiTheme="minorHAnsi" w:cs="Times New Roman"/>
                <w:b/>
                <w:color w:val="000000"/>
              </w:rPr>
            </w:pPr>
            <w:r w:rsidRPr="00041570">
              <w:rPr>
                <w:rFonts w:asciiTheme="minorHAnsi" w:hAnsiTheme="minorHAnsi" w:cs="Times New Roman"/>
                <w:b/>
                <w:noProof/>
                <w:color w:val="000000"/>
              </w:rPr>
              <w:t>Building Our Bridge: Crossing the Digital Divide</w:t>
            </w:r>
          </w:p>
          <w:p w14:paraId="1674D783" w14:textId="77777777" w:rsidR="00FB6BC8" w:rsidRPr="00041570" w:rsidRDefault="00FB6BC8" w:rsidP="00AE4B1D">
            <w:pPr>
              <w:rPr>
                <w:rFonts w:asciiTheme="minorHAnsi" w:hAnsiTheme="minorHAnsi" w:cs="Times New Roman"/>
                <w:b/>
                <w:noProof/>
                <w:color w:val="000000"/>
              </w:rPr>
            </w:pPr>
            <w:r w:rsidRPr="00041570">
              <w:rPr>
                <w:rFonts w:asciiTheme="minorHAnsi" w:hAnsiTheme="minorHAnsi" w:cs="Times New Roman"/>
                <w:noProof/>
                <w:color w:val="000000"/>
              </w:rPr>
              <w:t xml:space="preserve">Provide a mobile computer lab and access to classes to increase technology access, computer skills, and knowledge of job seeking and internet security for low income residents in Seattle Housing Authority’s Rainier Vista community. </w:t>
            </w:r>
          </w:p>
        </w:tc>
        <w:tc>
          <w:tcPr>
            <w:tcW w:w="1173" w:type="dxa"/>
            <w:shd w:val="clear" w:color="auto" w:fill="auto"/>
            <w:noWrap/>
          </w:tcPr>
          <w:p w14:paraId="1B7C77F0" w14:textId="77777777" w:rsidR="00FB6BC8" w:rsidRPr="00041570" w:rsidRDefault="00FB6BC8" w:rsidP="00AE4B1D">
            <w:pPr>
              <w:spacing w:after="0"/>
              <w:rPr>
                <w:rFonts w:asciiTheme="minorHAnsi" w:hAnsiTheme="minorHAnsi" w:cs="Times New Roman"/>
                <w:b/>
                <w:noProof/>
              </w:rPr>
            </w:pPr>
            <w:r w:rsidRPr="00041570">
              <w:rPr>
                <w:rFonts w:asciiTheme="minorHAnsi" w:hAnsiTheme="minorHAnsi" w:cs="Times New Roman"/>
                <w:b/>
                <w:noProof/>
              </w:rPr>
              <w:t xml:space="preserve"> </w:t>
            </w:r>
            <w:r w:rsidRPr="00041570">
              <w:rPr>
                <w:rFonts w:asciiTheme="minorHAnsi" w:hAnsiTheme="minorHAnsi" w:cs="Times New Roman"/>
                <w:b/>
                <w:color w:val="000000"/>
              </w:rPr>
              <w:t xml:space="preserve">$ </w:t>
            </w:r>
            <w:r w:rsidRPr="00041570">
              <w:rPr>
                <w:rFonts w:asciiTheme="minorHAnsi" w:hAnsiTheme="minorHAnsi" w:cs="Times New Roman"/>
                <w:b/>
              </w:rPr>
              <w:t xml:space="preserve">  </w:t>
            </w:r>
            <w:r w:rsidRPr="00041570">
              <w:rPr>
                <w:rFonts w:asciiTheme="minorHAnsi" w:hAnsiTheme="minorHAnsi" w:cs="Times New Roman"/>
                <w:b/>
                <w:noProof/>
              </w:rPr>
              <w:t>25,168</w:t>
            </w:r>
          </w:p>
          <w:p w14:paraId="1111E046" w14:textId="77777777" w:rsidR="00FB6BC8" w:rsidRPr="00041570" w:rsidRDefault="00FB6BC8" w:rsidP="00AE4B1D">
            <w:pPr>
              <w:spacing w:after="0"/>
              <w:rPr>
                <w:rFonts w:asciiTheme="minorHAnsi" w:hAnsiTheme="minorHAnsi" w:cs="Times New Roman"/>
                <w:b/>
                <w:noProof/>
              </w:rPr>
            </w:pPr>
          </w:p>
        </w:tc>
      </w:tr>
      <w:tr w:rsidR="00FB6BC8" w:rsidRPr="00BE2610" w14:paraId="3F7FAF42" w14:textId="77777777" w:rsidTr="006D4EB9">
        <w:trPr>
          <w:trHeight w:val="290"/>
        </w:trPr>
        <w:tc>
          <w:tcPr>
            <w:tcW w:w="3870" w:type="dxa"/>
            <w:shd w:val="clear" w:color="auto" w:fill="auto"/>
            <w:noWrap/>
          </w:tcPr>
          <w:p w14:paraId="1B78993A" w14:textId="77777777" w:rsidR="00FB6BC8" w:rsidRPr="00041570" w:rsidRDefault="00FB6BC8" w:rsidP="00AE4B1D">
            <w:pPr>
              <w:spacing w:after="0"/>
              <w:rPr>
                <w:rFonts w:asciiTheme="minorHAnsi" w:hAnsiTheme="minorHAnsi" w:cs="Times New Roman"/>
                <w:b/>
                <w:noProof/>
              </w:rPr>
            </w:pPr>
            <w:r w:rsidRPr="00041570">
              <w:rPr>
                <w:rFonts w:asciiTheme="minorHAnsi" w:hAnsiTheme="minorHAnsi" w:cs="Times New Roman"/>
                <w:b/>
                <w:noProof/>
              </w:rPr>
              <w:t>Somali Family Safety Task Force</w:t>
            </w:r>
          </w:p>
        </w:tc>
        <w:tc>
          <w:tcPr>
            <w:tcW w:w="4590" w:type="dxa"/>
            <w:shd w:val="clear" w:color="auto" w:fill="auto"/>
            <w:noWrap/>
          </w:tcPr>
          <w:p w14:paraId="7C9AF965" w14:textId="77777777" w:rsidR="00FB6BC8" w:rsidRPr="00041570" w:rsidRDefault="00FB6BC8" w:rsidP="00AE4B1D">
            <w:pPr>
              <w:rPr>
                <w:rFonts w:asciiTheme="minorHAnsi" w:hAnsiTheme="minorHAnsi" w:cs="Times New Roman"/>
                <w:b/>
                <w:color w:val="000000"/>
              </w:rPr>
            </w:pPr>
            <w:r w:rsidRPr="00041570">
              <w:rPr>
                <w:rFonts w:asciiTheme="minorHAnsi" w:hAnsiTheme="minorHAnsi" w:cs="Times New Roman"/>
                <w:b/>
                <w:noProof/>
                <w:color w:val="000000"/>
              </w:rPr>
              <w:t>2018 Digital Literacy in West Seattle</w:t>
            </w:r>
          </w:p>
          <w:p w14:paraId="605E81CA" w14:textId="77777777" w:rsidR="00FB6BC8" w:rsidRPr="00041570" w:rsidRDefault="00FB6BC8" w:rsidP="00AE4B1D">
            <w:pPr>
              <w:rPr>
                <w:rFonts w:asciiTheme="minorHAnsi" w:hAnsiTheme="minorHAnsi" w:cs="Times New Roman"/>
                <w:b/>
                <w:noProof/>
                <w:color w:val="000000"/>
              </w:rPr>
            </w:pPr>
            <w:r w:rsidRPr="00041570">
              <w:rPr>
                <w:rFonts w:asciiTheme="minorHAnsi" w:hAnsiTheme="minorHAnsi" w:cs="Times New Roman"/>
                <w:noProof/>
                <w:color w:val="000000"/>
              </w:rPr>
              <w:t xml:space="preserve">Expand  our basic computer literacy classes to serve East African immigrant and refugee women living in West Seattle. The classes will focus on similar programming components of our successful New Holly courses, specifically: the women will bridge the digital divide essential to earn a living wage. </w:t>
            </w:r>
          </w:p>
        </w:tc>
        <w:tc>
          <w:tcPr>
            <w:tcW w:w="1173" w:type="dxa"/>
            <w:shd w:val="clear" w:color="auto" w:fill="auto"/>
            <w:noWrap/>
          </w:tcPr>
          <w:p w14:paraId="24A60404" w14:textId="77777777" w:rsidR="00FB6BC8" w:rsidRPr="00041570" w:rsidRDefault="00FB6BC8" w:rsidP="00AE4B1D">
            <w:pPr>
              <w:spacing w:after="0"/>
              <w:rPr>
                <w:rFonts w:asciiTheme="minorHAnsi" w:hAnsiTheme="minorHAnsi" w:cs="Times New Roman"/>
                <w:b/>
                <w:noProof/>
              </w:rPr>
            </w:pPr>
            <w:r w:rsidRPr="00041570">
              <w:rPr>
                <w:rFonts w:asciiTheme="minorHAnsi" w:hAnsiTheme="minorHAnsi" w:cs="Times New Roman"/>
                <w:b/>
                <w:noProof/>
              </w:rPr>
              <w:t xml:space="preserve"> </w:t>
            </w:r>
            <w:r w:rsidRPr="00041570">
              <w:rPr>
                <w:rFonts w:asciiTheme="minorHAnsi" w:hAnsiTheme="minorHAnsi" w:cs="Times New Roman"/>
                <w:b/>
                <w:color w:val="000000"/>
              </w:rPr>
              <w:t xml:space="preserve">$ </w:t>
            </w:r>
            <w:r w:rsidRPr="00041570">
              <w:rPr>
                <w:rFonts w:asciiTheme="minorHAnsi" w:hAnsiTheme="minorHAnsi" w:cs="Times New Roman"/>
                <w:b/>
              </w:rPr>
              <w:t xml:space="preserve">  </w:t>
            </w:r>
            <w:r w:rsidRPr="00041570">
              <w:rPr>
                <w:rFonts w:asciiTheme="minorHAnsi" w:hAnsiTheme="minorHAnsi" w:cs="Times New Roman"/>
                <w:b/>
                <w:noProof/>
              </w:rPr>
              <w:t>25,200</w:t>
            </w:r>
          </w:p>
          <w:p w14:paraId="0FF4DAEF" w14:textId="77777777" w:rsidR="00FB6BC8" w:rsidRPr="00041570" w:rsidRDefault="00FB6BC8" w:rsidP="00AE4B1D">
            <w:pPr>
              <w:spacing w:after="0"/>
              <w:rPr>
                <w:rFonts w:asciiTheme="minorHAnsi" w:hAnsiTheme="minorHAnsi" w:cs="Times New Roman"/>
                <w:b/>
                <w:noProof/>
              </w:rPr>
            </w:pPr>
          </w:p>
        </w:tc>
      </w:tr>
      <w:tr w:rsidR="00FB6BC8" w:rsidRPr="00BE2610" w14:paraId="0585FC65" w14:textId="77777777" w:rsidTr="006D4EB9">
        <w:trPr>
          <w:trHeight w:val="290"/>
        </w:trPr>
        <w:tc>
          <w:tcPr>
            <w:tcW w:w="3870" w:type="dxa"/>
            <w:shd w:val="clear" w:color="auto" w:fill="auto"/>
            <w:noWrap/>
          </w:tcPr>
          <w:p w14:paraId="207345CE" w14:textId="77777777" w:rsidR="00FB6BC8" w:rsidRPr="00041570" w:rsidRDefault="00FB6BC8" w:rsidP="00AE4B1D">
            <w:pPr>
              <w:spacing w:after="0"/>
              <w:rPr>
                <w:rFonts w:asciiTheme="minorHAnsi" w:hAnsiTheme="minorHAnsi" w:cs="Times New Roman"/>
                <w:b/>
                <w:noProof/>
              </w:rPr>
            </w:pPr>
            <w:r w:rsidRPr="00041570">
              <w:rPr>
                <w:rFonts w:asciiTheme="minorHAnsi" w:hAnsiTheme="minorHAnsi" w:cs="Times New Roman"/>
                <w:b/>
                <w:noProof/>
              </w:rPr>
              <w:t>South East Effective Development (SEED)</w:t>
            </w:r>
          </w:p>
        </w:tc>
        <w:tc>
          <w:tcPr>
            <w:tcW w:w="4590" w:type="dxa"/>
            <w:shd w:val="clear" w:color="auto" w:fill="auto"/>
            <w:noWrap/>
          </w:tcPr>
          <w:p w14:paraId="0149A69D" w14:textId="77777777" w:rsidR="00FB6BC8" w:rsidRPr="00041570" w:rsidRDefault="00FB6BC8" w:rsidP="00AE4B1D">
            <w:pPr>
              <w:rPr>
                <w:rFonts w:asciiTheme="minorHAnsi" w:hAnsiTheme="minorHAnsi" w:cs="Times New Roman"/>
                <w:b/>
                <w:color w:val="000000"/>
              </w:rPr>
            </w:pPr>
            <w:r w:rsidRPr="00041570">
              <w:rPr>
                <w:rFonts w:asciiTheme="minorHAnsi" w:hAnsiTheme="minorHAnsi" w:cs="Times New Roman"/>
                <w:b/>
                <w:noProof/>
                <w:color w:val="000000"/>
              </w:rPr>
              <w:t>`Technology Builds Community`</w:t>
            </w:r>
          </w:p>
          <w:p w14:paraId="0189800C" w14:textId="77777777" w:rsidR="00FB6BC8" w:rsidRPr="00041570" w:rsidRDefault="00FB6BC8" w:rsidP="00AE4B1D">
            <w:pPr>
              <w:rPr>
                <w:rFonts w:asciiTheme="minorHAnsi" w:hAnsiTheme="minorHAnsi" w:cs="Times New Roman"/>
                <w:b/>
                <w:noProof/>
                <w:color w:val="000000"/>
              </w:rPr>
            </w:pPr>
            <w:r w:rsidRPr="00041570">
              <w:rPr>
                <w:rFonts w:asciiTheme="minorHAnsi" w:hAnsiTheme="minorHAnsi" w:cs="Times New Roman"/>
                <w:noProof/>
                <w:color w:val="000000"/>
              </w:rPr>
              <w:t xml:space="preserve">SEED will use grant funds to implement a computer center at the Dakota Family Apartments. The center will consist of 10 computers that will be available for residents' use, including 6 hours of lab time, where a support person will be available to assist </w:t>
            </w:r>
            <w:r w:rsidRPr="00041570">
              <w:rPr>
                <w:rFonts w:asciiTheme="minorHAnsi" w:hAnsiTheme="minorHAnsi" w:cs="Times New Roman"/>
                <w:noProof/>
                <w:color w:val="000000"/>
              </w:rPr>
              <w:lastRenderedPageBreak/>
              <w:t>residents. The center will also be used for computer trainings.</w:t>
            </w:r>
          </w:p>
        </w:tc>
        <w:tc>
          <w:tcPr>
            <w:tcW w:w="1173" w:type="dxa"/>
            <w:shd w:val="clear" w:color="auto" w:fill="auto"/>
            <w:noWrap/>
          </w:tcPr>
          <w:p w14:paraId="130209E1" w14:textId="77777777" w:rsidR="00FB6BC8" w:rsidRPr="00041570" w:rsidRDefault="00FB6BC8" w:rsidP="00AE4B1D">
            <w:pPr>
              <w:spacing w:after="0"/>
              <w:rPr>
                <w:rFonts w:asciiTheme="minorHAnsi" w:hAnsiTheme="minorHAnsi" w:cs="Times New Roman"/>
                <w:b/>
                <w:noProof/>
              </w:rPr>
            </w:pPr>
            <w:r w:rsidRPr="00041570">
              <w:rPr>
                <w:rFonts w:asciiTheme="minorHAnsi" w:hAnsiTheme="minorHAnsi" w:cs="Times New Roman"/>
                <w:b/>
                <w:noProof/>
              </w:rPr>
              <w:lastRenderedPageBreak/>
              <w:t xml:space="preserve"> </w:t>
            </w:r>
            <w:r w:rsidRPr="00041570">
              <w:rPr>
                <w:rFonts w:asciiTheme="minorHAnsi" w:hAnsiTheme="minorHAnsi" w:cs="Times New Roman"/>
                <w:b/>
                <w:color w:val="000000"/>
              </w:rPr>
              <w:t xml:space="preserve">$ </w:t>
            </w:r>
            <w:r w:rsidRPr="00041570">
              <w:rPr>
                <w:rFonts w:asciiTheme="minorHAnsi" w:hAnsiTheme="minorHAnsi" w:cs="Times New Roman"/>
                <w:b/>
              </w:rPr>
              <w:t xml:space="preserve">  </w:t>
            </w:r>
            <w:r w:rsidRPr="00041570">
              <w:rPr>
                <w:rFonts w:asciiTheme="minorHAnsi" w:hAnsiTheme="minorHAnsi" w:cs="Times New Roman"/>
                <w:b/>
                <w:noProof/>
              </w:rPr>
              <w:t>18,269</w:t>
            </w:r>
          </w:p>
          <w:p w14:paraId="5041C095" w14:textId="77777777" w:rsidR="00FB6BC8" w:rsidRPr="00041570" w:rsidRDefault="00FB6BC8" w:rsidP="00AE4B1D">
            <w:pPr>
              <w:spacing w:after="0"/>
              <w:rPr>
                <w:rFonts w:asciiTheme="minorHAnsi" w:hAnsiTheme="minorHAnsi" w:cs="Times New Roman"/>
                <w:b/>
                <w:noProof/>
              </w:rPr>
            </w:pPr>
          </w:p>
        </w:tc>
      </w:tr>
      <w:tr w:rsidR="00FB6BC8" w:rsidRPr="00BE2610" w14:paraId="66CF8CC0" w14:textId="77777777" w:rsidTr="006D4EB9">
        <w:trPr>
          <w:trHeight w:val="290"/>
        </w:trPr>
        <w:tc>
          <w:tcPr>
            <w:tcW w:w="3870" w:type="dxa"/>
            <w:shd w:val="clear" w:color="auto" w:fill="auto"/>
            <w:noWrap/>
          </w:tcPr>
          <w:p w14:paraId="00306BD6" w14:textId="77777777" w:rsidR="00FB6BC8" w:rsidRPr="00041570" w:rsidRDefault="00FB6BC8" w:rsidP="00AE4B1D">
            <w:pPr>
              <w:spacing w:after="0"/>
              <w:rPr>
                <w:rFonts w:asciiTheme="minorHAnsi" w:hAnsiTheme="minorHAnsi" w:cs="Times New Roman"/>
                <w:b/>
                <w:noProof/>
              </w:rPr>
            </w:pPr>
            <w:r w:rsidRPr="00041570">
              <w:rPr>
                <w:rFonts w:asciiTheme="minorHAnsi" w:hAnsiTheme="minorHAnsi" w:cs="Times New Roman"/>
                <w:b/>
                <w:noProof/>
              </w:rPr>
              <w:t>United Indians of All Tribes Foundation</w:t>
            </w:r>
          </w:p>
        </w:tc>
        <w:tc>
          <w:tcPr>
            <w:tcW w:w="4590" w:type="dxa"/>
            <w:shd w:val="clear" w:color="auto" w:fill="auto"/>
            <w:noWrap/>
          </w:tcPr>
          <w:p w14:paraId="5CA5AC9C" w14:textId="77777777" w:rsidR="00FB6BC8" w:rsidRPr="00041570" w:rsidRDefault="00FB6BC8" w:rsidP="00AE4B1D">
            <w:pPr>
              <w:rPr>
                <w:rFonts w:asciiTheme="minorHAnsi" w:hAnsiTheme="minorHAnsi" w:cs="Times New Roman"/>
                <w:b/>
                <w:color w:val="000000"/>
              </w:rPr>
            </w:pPr>
            <w:r w:rsidRPr="00041570">
              <w:rPr>
                <w:rFonts w:asciiTheme="minorHAnsi" w:hAnsiTheme="minorHAnsi" w:cs="Times New Roman"/>
                <w:b/>
                <w:noProof/>
                <w:color w:val="000000"/>
              </w:rPr>
              <w:t>Broadband and Public Computer/Internet Access</w:t>
            </w:r>
          </w:p>
          <w:p w14:paraId="5ADBBB88" w14:textId="77777777" w:rsidR="00FB6BC8" w:rsidRPr="00041570" w:rsidRDefault="00FB6BC8" w:rsidP="00AE4B1D">
            <w:pPr>
              <w:rPr>
                <w:rFonts w:asciiTheme="minorHAnsi" w:hAnsiTheme="minorHAnsi" w:cs="Times New Roman"/>
                <w:b/>
                <w:noProof/>
                <w:color w:val="000000"/>
              </w:rPr>
            </w:pPr>
            <w:r w:rsidRPr="00041570">
              <w:rPr>
                <w:rFonts w:asciiTheme="minorHAnsi" w:hAnsiTheme="minorHAnsi" w:cs="Times New Roman"/>
                <w:noProof/>
                <w:color w:val="000000"/>
              </w:rPr>
              <w:t xml:space="preserve">Build out broadband to our headquarters at Daybreak Star Indian Cultural Center; update our technology infrastructure, to improve internet access for the public, clients, and event attendees; install a computer lab that will be open to the public, with four terminals and a dedicated server; and deliver a series of digital literacy workshops. </w:t>
            </w:r>
          </w:p>
        </w:tc>
        <w:tc>
          <w:tcPr>
            <w:tcW w:w="1173" w:type="dxa"/>
            <w:shd w:val="clear" w:color="auto" w:fill="auto"/>
            <w:noWrap/>
          </w:tcPr>
          <w:p w14:paraId="3AB636FC" w14:textId="77777777" w:rsidR="00FB6BC8" w:rsidRPr="00041570" w:rsidRDefault="00FB6BC8" w:rsidP="00AE4B1D">
            <w:pPr>
              <w:spacing w:after="0"/>
              <w:rPr>
                <w:rFonts w:asciiTheme="minorHAnsi" w:hAnsiTheme="minorHAnsi" w:cs="Times New Roman"/>
                <w:b/>
                <w:noProof/>
              </w:rPr>
            </w:pPr>
            <w:r w:rsidRPr="00041570">
              <w:rPr>
                <w:rFonts w:asciiTheme="minorHAnsi" w:hAnsiTheme="minorHAnsi" w:cs="Times New Roman"/>
                <w:b/>
                <w:noProof/>
              </w:rPr>
              <w:t xml:space="preserve"> </w:t>
            </w:r>
            <w:r w:rsidRPr="00041570">
              <w:rPr>
                <w:rFonts w:asciiTheme="minorHAnsi" w:hAnsiTheme="minorHAnsi" w:cs="Times New Roman"/>
                <w:b/>
                <w:color w:val="000000"/>
              </w:rPr>
              <w:t xml:space="preserve">$ </w:t>
            </w:r>
            <w:r w:rsidRPr="00041570">
              <w:rPr>
                <w:rFonts w:asciiTheme="minorHAnsi" w:hAnsiTheme="minorHAnsi" w:cs="Times New Roman"/>
                <w:b/>
              </w:rPr>
              <w:t xml:space="preserve">  </w:t>
            </w:r>
            <w:r w:rsidRPr="00041570">
              <w:rPr>
                <w:rFonts w:asciiTheme="minorHAnsi" w:hAnsiTheme="minorHAnsi" w:cs="Times New Roman"/>
                <w:b/>
                <w:noProof/>
              </w:rPr>
              <w:t>33,813</w:t>
            </w:r>
          </w:p>
          <w:p w14:paraId="7B682E92" w14:textId="77777777" w:rsidR="00FB6BC8" w:rsidRPr="00041570" w:rsidRDefault="00FB6BC8" w:rsidP="00AE4B1D">
            <w:pPr>
              <w:spacing w:after="0"/>
              <w:rPr>
                <w:rFonts w:asciiTheme="minorHAnsi" w:hAnsiTheme="minorHAnsi" w:cs="Times New Roman"/>
                <w:b/>
                <w:noProof/>
              </w:rPr>
            </w:pPr>
          </w:p>
        </w:tc>
      </w:tr>
      <w:tr w:rsidR="00FB6BC8" w:rsidRPr="00BE2610" w14:paraId="553E5A95" w14:textId="77777777" w:rsidTr="006D4EB9">
        <w:trPr>
          <w:trHeight w:val="290"/>
        </w:trPr>
        <w:tc>
          <w:tcPr>
            <w:tcW w:w="3870" w:type="dxa"/>
            <w:shd w:val="clear" w:color="auto" w:fill="auto"/>
            <w:noWrap/>
          </w:tcPr>
          <w:p w14:paraId="43578960" w14:textId="77777777" w:rsidR="00FB6BC8" w:rsidRPr="00041570" w:rsidRDefault="00FB6BC8" w:rsidP="00AE4B1D">
            <w:pPr>
              <w:spacing w:after="0"/>
              <w:rPr>
                <w:rFonts w:asciiTheme="minorHAnsi" w:hAnsiTheme="minorHAnsi" w:cs="Times New Roman"/>
                <w:b/>
                <w:noProof/>
              </w:rPr>
            </w:pPr>
            <w:r w:rsidRPr="00041570">
              <w:rPr>
                <w:rFonts w:asciiTheme="minorHAnsi" w:hAnsiTheme="minorHAnsi" w:cs="Times New Roman"/>
                <w:b/>
                <w:noProof/>
              </w:rPr>
              <w:t>YouthCare</w:t>
            </w:r>
          </w:p>
        </w:tc>
        <w:tc>
          <w:tcPr>
            <w:tcW w:w="4590" w:type="dxa"/>
            <w:shd w:val="clear" w:color="auto" w:fill="auto"/>
            <w:noWrap/>
          </w:tcPr>
          <w:p w14:paraId="103E09BC" w14:textId="77777777" w:rsidR="00FB6BC8" w:rsidRPr="00041570" w:rsidRDefault="00FB6BC8" w:rsidP="00AE4B1D">
            <w:pPr>
              <w:rPr>
                <w:rFonts w:asciiTheme="minorHAnsi" w:hAnsiTheme="minorHAnsi" w:cs="Times New Roman"/>
                <w:b/>
                <w:color w:val="000000"/>
              </w:rPr>
            </w:pPr>
            <w:r w:rsidRPr="00041570">
              <w:rPr>
                <w:rFonts w:asciiTheme="minorHAnsi" w:hAnsiTheme="minorHAnsi" w:cs="Times New Roman"/>
                <w:b/>
                <w:noProof/>
                <w:color w:val="000000"/>
              </w:rPr>
              <w:t>Employment Technology Supports for Homeless Youth</w:t>
            </w:r>
          </w:p>
          <w:p w14:paraId="37082D51" w14:textId="77777777" w:rsidR="00FB6BC8" w:rsidRPr="00041570" w:rsidRDefault="00FB6BC8" w:rsidP="00AE4B1D">
            <w:pPr>
              <w:rPr>
                <w:rFonts w:asciiTheme="minorHAnsi" w:hAnsiTheme="minorHAnsi" w:cs="Times New Roman"/>
                <w:b/>
                <w:noProof/>
                <w:color w:val="000000"/>
              </w:rPr>
            </w:pPr>
            <w:r w:rsidRPr="00041570">
              <w:rPr>
                <w:rFonts w:asciiTheme="minorHAnsi" w:hAnsiTheme="minorHAnsi" w:cs="Times New Roman"/>
                <w:noProof/>
                <w:color w:val="000000"/>
              </w:rPr>
              <w:t xml:space="preserve">Purchase updated workstations, software, and network infrastructure to support GED preparation, job searches and applications, resume development, job interview preparation, career exploration, and computer skills trainings for youth and young adults experiencing homelessness. </w:t>
            </w:r>
          </w:p>
        </w:tc>
        <w:tc>
          <w:tcPr>
            <w:tcW w:w="1173" w:type="dxa"/>
            <w:shd w:val="clear" w:color="auto" w:fill="auto"/>
            <w:noWrap/>
          </w:tcPr>
          <w:p w14:paraId="4FBF42DC" w14:textId="77777777" w:rsidR="00FB6BC8" w:rsidRPr="00041570" w:rsidRDefault="00FB6BC8" w:rsidP="00AE4B1D">
            <w:pPr>
              <w:spacing w:after="0"/>
              <w:rPr>
                <w:rFonts w:asciiTheme="minorHAnsi" w:hAnsiTheme="minorHAnsi" w:cs="Times New Roman"/>
                <w:b/>
                <w:noProof/>
              </w:rPr>
            </w:pPr>
            <w:r w:rsidRPr="00041570">
              <w:rPr>
                <w:rFonts w:asciiTheme="minorHAnsi" w:hAnsiTheme="minorHAnsi" w:cs="Times New Roman"/>
                <w:b/>
                <w:noProof/>
              </w:rPr>
              <w:t xml:space="preserve"> </w:t>
            </w:r>
            <w:r w:rsidRPr="00041570">
              <w:rPr>
                <w:rFonts w:asciiTheme="minorHAnsi" w:hAnsiTheme="minorHAnsi" w:cs="Times New Roman"/>
                <w:b/>
                <w:color w:val="000000"/>
              </w:rPr>
              <w:t xml:space="preserve">$ </w:t>
            </w:r>
            <w:r w:rsidRPr="00041570">
              <w:rPr>
                <w:rFonts w:asciiTheme="minorHAnsi" w:hAnsiTheme="minorHAnsi" w:cs="Times New Roman"/>
                <w:b/>
              </w:rPr>
              <w:t xml:space="preserve">  </w:t>
            </w:r>
            <w:r w:rsidRPr="00041570">
              <w:rPr>
                <w:rFonts w:asciiTheme="minorHAnsi" w:hAnsiTheme="minorHAnsi" w:cs="Times New Roman"/>
                <w:b/>
                <w:noProof/>
              </w:rPr>
              <w:t>49,940</w:t>
            </w:r>
          </w:p>
          <w:p w14:paraId="7774C1DE" w14:textId="77777777" w:rsidR="00FB6BC8" w:rsidRPr="00041570" w:rsidRDefault="00FB6BC8" w:rsidP="00AE4B1D">
            <w:pPr>
              <w:spacing w:after="0"/>
              <w:rPr>
                <w:rFonts w:asciiTheme="minorHAnsi" w:hAnsiTheme="minorHAnsi" w:cs="Times New Roman"/>
                <w:b/>
                <w:noProof/>
              </w:rPr>
            </w:pPr>
          </w:p>
        </w:tc>
      </w:tr>
    </w:tbl>
    <w:p w14:paraId="19FAB4C9" w14:textId="77777777" w:rsidR="00ED0932" w:rsidRPr="00ED0932" w:rsidRDefault="00ED0932" w:rsidP="00D43930">
      <w:pPr>
        <w:rPr>
          <w:rFonts w:asciiTheme="minorHAnsi" w:hAnsiTheme="minorHAnsi"/>
          <w:b/>
          <w:noProof/>
        </w:rPr>
      </w:pPr>
    </w:p>
    <w:p w14:paraId="3231385E" w14:textId="77777777" w:rsidR="00DB6E0A" w:rsidRPr="00B33061" w:rsidRDefault="00DB6E0A" w:rsidP="00D43930">
      <w:pPr>
        <w:rPr>
          <w:rFonts w:asciiTheme="minorHAnsi" w:hAnsiTheme="minorHAnsi"/>
          <w:noProof/>
        </w:rPr>
      </w:pPr>
    </w:p>
    <w:p w14:paraId="406ECC61" w14:textId="77777777" w:rsidR="00F54C6A" w:rsidRPr="00041570" w:rsidRDefault="00F54C6A" w:rsidP="00F54C6A">
      <w:pPr>
        <w:rPr>
          <w:rFonts w:asciiTheme="minorHAnsi" w:hAnsiTheme="minorHAnsi"/>
          <w:b/>
          <w:noProof/>
        </w:rPr>
      </w:pPr>
      <w:r w:rsidRPr="00041570">
        <w:rPr>
          <w:rFonts w:asciiTheme="minorHAnsi" w:hAnsiTheme="minorHAnsi"/>
          <w:b/>
          <w:noProof/>
        </w:rPr>
        <w:t xml:space="preserve">2018 Tech Matching Fund Award Map </w:t>
      </w:r>
    </w:p>
    <w:p w14:paraId="431BD93B" w14:textId="2F3DEFA9" w:rsidR="00F54C6A" w:rsidRPr="00041570" w:rsidRDefault="00B75939" w:rsidP="00D43930">
      <w:hyperlink r:id="rId8" w:history="1">
        <w:r w:rsidR="00F54C6A" w:rsidRPr="00041570">
          <w:rPr>
            <w:rStyle w:val="Hyperlink"/>
          </w:rPr>
          <w:t>https://drive.google.com/open?id=1AQ-OEMfB_f-8S1RxCXO33G7axm1oLPzu&amp;usp=sharing</w:t>
        </w:r>
      </w:hyperlink>
    </w:p>
    <w:p w14:paraId="5D5142CD" w14:textId="0F44CA2A" w:rsidR="004B0DFB" w:rsidRPr="00041570" w:rsidRDefault="00B33061" w:rsidP="00D43930">
      <w:pPr>
        <w:rPr>
          <w:rFonts w:asciiTheme="minorHAnsi" w:hAnsiTheme="minorHAnsi"/>
          <w:b/>
          <w:noProof/>
        </w:rPr>
      </w:pPr>
      <w:r w:rsidRPr="00041570">
        <w:rPr>
          <w:rFonts w:asciiTheme="minorHAnsi" w:hAnsiTheme="minorHAnsi"/>
          <w:b/>
          <w:noProof/>
        </w:rPr>
        <w:t xml:space="preserve">Projects Not Recommended for </w:t>
      </w:r>
      <w:r w:rsidR="00A55B9E" w:rsidRPr="00041570">
        <w:rPr>
          <w:rFonts w:asciiTheme="minorHAnsi" w:hAnsiTheme="minorHAnsi"/>
          <w:b/>
          <w:noProof/>
        </w:rPr>
        <w:t xml:space="preserve">Funding: </w:t>
      </w:r>
    </w:p>
    <w:tbl>
      <w:tblPr>
        <w:tblW w:w="963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4590"/>
        <w:gridCol w:w="1173"/>
      </w:tblGrid>
      <w:tr w:rsidR="00011BE4" w:rsidRPr="00041570" w14:paraId="530AEA8A" w14:textId="77777777" w:rsidTr="006D4EB9">
        <w:trPr>
          <w:trHeight w:val="290"/>
        </w:trPr>
        <w:tc>
          <w:tcPr>
            <w:tcW w:w="3870" w:type="dxa"/>
            <w:shd w:val="clear" w:color="auto" w:fill="auto"/>
            <w:noWrap/>
            <w:vAlign w:val="bottom"/>
          </w:tcPr>
          <w:p w14:paraId="405A8CE6" w14:textId="49790052" w:rsidR="00011BE4" w:rsidRPr="00041570" w:rsidRDefault="00011BE4" w:rsidP="00DE0191">
            <w:pPr>
              <w:spacing w:after="0"/>
              <w:rPr>
                <w:rFonts w:asciiTheme="minorHAnsi" w:eastAsia="Times New Roman" w:hAnsiTheme="minorHAnsi" w:cs="Times New Roman"/>
                <w:b/>
                <w:color w:val="000000"/>
              </w:rPr>
            </w:pPr>
            <w:r w:rsidRPr="00041570">
              <w:rPr>
                <w:rFonts w:asciiTheme="minorHAnsi" w:eastAsia="Times New Roman" w:hAnsiTheme="minorHAnsi" w:cs="Times New Roman"/>
                <w:b/>
                <w:color w:val="000000"/>
              </w:rPr>
              <w:t>Organization</w:t>
            </w:r>
          </w:p>
        </w:tc>
        <w:tc>
          <w:tcPr>
            <w:tcW w:w="4590" w:type="dxa"/>
            <w:shd w:val="clear" w:color="auto" w:fill="auto"/>
            <w:noWrap/>
            <w:vAlign w:val="bottom"/>
          </w:tcPr>
          <w:p w14:paraId="6CDC2F27" w14:textId="7BC2E6D5" w:rsidR="00011BE4" w:rsidRPr="00041570" w:rsidRDefault="00011BE4" w:rsidP="00DE0191">
            <w:pPr>
              <w:spacing w:after="0"/>
              <w:rPr>
                <w:rFonts w:asciiTheme="minorHAnsi" w:eastAsia="Times New Roman" w:hAnsiTheme="minorHAnsi" w:cs="Times New Roman"/>
                <w:b/>
                <w:color w:val="000000"/>
              </w:rPr>
            </w:pPr>
            <w:r w:rsidRPr="00041570">
              <w:rPr>
                <w:rFonts w:asciiTheme="minorHAnsi" w:eastAsia="Times New Roman" w:hAnsiTheme="minorHAnsi" w:cs="Times New Roman"/>
                <w:b/>
                <w:color w:val="000000"/>
              </w:rPr>
              <w:t xml:space="preserve">Title </w:t>
            </w:r>
          </w:p>
        </w:tc>
        <w:tc>
          <w:tcPr>
            <w:tcW w:w="1173" w:type="dxa"/>
            <w:shd w:val="clear" w:color="auto" w:fill="auto"/>
            <w:noWrap/>
            <w:vAlign w:val="bottom"/>
          </w:tcPr>
          <w:p w14:paraId="5609DA5C" w14:textId="5F91B239" w:rsidR="00011BE4" w:rsidRPr="00041570" w:rsidRDefault="00011BE4" w:rsidP="00DE0191">
            <w:pPr>
              <w:spacing w:after="0"/>
              <w:rPr>
                <w:rFonts w:asciiTheme="minorHAnsi" w:eastAsia="Times New Roman" w:hAnsiTheme="minorHAnsi" w:cs="Times New Roman"/>
                <w:b/>
                <w:color w:val="000000"/>
              </w:rPr>
            </w:pPr>
            <w:r w:rsidRPr="00041570">
              <w:rPr>
                <w:rFonts w:asciiTheme="minorHAnsi" w:eastAsia="Times New Roman" w:hAnsiTheme="minorHAnsi" w:cs="Times New Roman"/>
                <w:b/>
                <w:color w:val="000000"/>
              </w:rPr>
              <w:t xml:space="preserve">Request </w:t>
            </w:r>
          </w:p>
        </w:tc>
      </w:tr>
      <w:tr w:rsidR="00414A0F" w:rsidRPr="00041570" w14:paraId="26330AF0" w14:textId="77777777" w:rsidTr="006D4EB9">
        <w:trPr>
          <w:trHeight w:val="290"/>
        </w:trPr>
        <w:tc>
          <w:tcPr>
            <w:tcW w:w="3870" w:type="dxa"/>
            <w:shd w:val="clear" w:color="auto" w:fill="auto"/>
            <w:noWrap/>
            <w:vAlign w:val="bottom"/>
            <w:hideMark/>
          </w:tcPr>
          <w:p w14:paraId="22BFCFFE"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206 Zulu</w:t>
            </w:r>
          </w:p>
        </w:tc>
        <w:tc>
          <w:tcPr>
            <w:tcW w:w="4590" w:type="dxa"/>
            <w:shd w:val="clear" w:color="auto" w:fill="auto"/>
            <w:noWrap/>
            <w:vAlign w:val="bottom"/>
            <w:hideMark/>
          </w:tcPr>
          <w:p w14:paraId="339AFBC5" w14:textId="77777777" w:rsidR="00414A0F" w:rsidRPr="00DE0191" w:rsidRDefault="00414A0F" w:rsidP="00DE0191">
            <w:pPr>
              <w:spacing w:after="0"/>
              <w:rPr>
                <w:rFonts w:asciiTheme="minorHAnsi" w:eastAsia="Times New Roman" w:hAnsiTheme="minorHAnsi" w:cs="Times New Roman"/>
                <w:color w:val="000000"/>
              </w:rPr>
            </w:pPr>
            <w:proofErr w:type="spellStart"/>
            <w:r w:rsidRPr="00DE0191">
              <w:rPr>
                <w:rFonts w:asciiTheme="minorHAnsi" w:eastAsia="Times New Roman" w:hAnsiTheme="minorHAnsi" w:cs="Times New Roman"/>
                <w:color w:val="000000"/>
              </w:rPr>
              <w:t>Coolout</w:t>
            </w:r>
            <w:proofErr w:type="spellEnd"/>
            <w:r w:rsidRPr="00DE0191">
              <w:rPr>
                <w:rFonts w:asciiTheme="minorHAnsi" w:eastAsia="Times New Roman" w:hAnsiTheme="minorHAnsi" w:cs="Times New Roman"/>
                <w:color w:val="000000"/>
              </w:rPr>
              <w:t xml:space="preserve"> Academy </w:t>
            </w:r>
          </w:p>
        </w:tc>
        <w:tc>
          <w:tcPr>
            <w:tcW w:w="1173" w:type="dxa"/>
            <w:shd w:val="clear" w:color="auto" w:fill="auto"/>
            <w:noWrap/>
            <w:vAlign w:val="bottom"/>
            <w:hideMark/>
          </w:tcPr>
          <w:p w14:paraId="5BB98CC1"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$50,000</w:t>
            </w:r>
          </w:p>
        </w:tc>
      </w:tr>
      <w:tr w:rsidR="00414A0F" w:rsidRPr="00041570" w14:paraId="1262EF00" w14:textId="77777777" w:rsidTr="006D4EB9">
        <w:trPr>
          <w:trHeight w:val="290"/>
        </w:trPr>
        <w:tc>
          <w:tcPr>
            <w:tcW w:w="3870" w:type="dxa"/>
            <w:shd w:val="clear" w:color="auto" w:fill="auto"/>
            <w:noWrap/>
            <w:vAlign w:val="bottom"/>
            <w:hideMark/>
          </w:tcPr>
          <w:p w14:paraId="0F375F40"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Awareness and Recovery Institute</w:t>
            </w:r>
          </w:p>
        </w:tc>
        <w:tc>
          <w:tcPr>
            <w:tcW w:w="4590" w:type="dxa"/>
            <w:shd w:val="clear" w:color="auto" w:fill="auto"/>
            <w:noWrap/>
            <w:vAlign w:val="bottom"/>
            <w:hideMark/>
          </w:tcPr>
          <w:p w14:paraId="5A4DC75B"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East African Youth Video Production Program</w:t>
            </w:r>
          </w:p>
        </w:tc>
        <w:tc>
          <w:tcPr>
            <w:tcW w:w="1173" w:type="dxa"/>
            <w:shd w:val="clear" w:color="auto" w:fill="auto"/>
            <w:noWrap/>
            <w:vAlign w:val="bottom"/>
            <w:hideMark/>
          </w:tcPr>
          <w:p w14:paraId="74E5D53B"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$33,805</w:t>
            </w:r>
          </w:p>
        </w:tc>
      </w:tr>
      <w:tr w:rsidR="00414A0F" w:rsidRPr="00041570" w14:paraId="41A6337A" w14:textId="77777777" w:rsidTr="006D4EB9">
        <w:trPr>
          <w:trHeight w:val="290"/>
        </w:trPr>
        <w:tc>
          <w:tcPr>
            <w:tcW w:w="3870" w:type="dxa"/>
            <w:shd w:val="clear" w:color="auto" w:fill="auto"/>
            <w:noWrap/>
            <w:vAlign w:val="bottom"/>
            <w:hideMark/>
          </w:tcPr>
          <w:p w14:paraId="7877972E"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Chick Tech</w:t>
            </w:r>
          </w:p>
        </w:tc>
        <w:tc>
          <w:tcPr>
            <w:tcW w:w="4590" w:type="dxa"/>
            <w:shd w:val="clear" w:color="auto" w:fill="auto"/>
            <w:noWrap/>
            <w:vAlign w:val="bottom"/>
            <w:hideMark/>
          </w:tcPr>
          <w:p w14:paraId="1EEFCB28" w14:textId="2A48FC34"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Chick</w:t>
            </w:r>
            <w:r w:rsidR="00272531">
              <w:rPr>
                <w:rFonts w:asciiTheme="minorHAnsi" w:eastAsia="Times New Roman" w:hAnsiTheme="minorHAnsi" w:cs="Times New Roman"/>
                <w:color w:val="000000"/>
              </w:rPr>
              <w:t xml:space="preserve"> </w:t>
            </w:r>
            <w:r w:rsidRPr="00DE0191">
              <w:rPr>
                <w:rFonts w:asciiTheme="minorHAnsi" w:eastAsia="Times New Roman" w:hAnsiTheme="minorHAnsi" w:cs="Times New Roman"/>
                <w:color w:val="000000"/>
              </w:rPr>
              <w:t>Tech</w:t>
            </w:r>
            <w:r w:rsidR="00272531">
              <w:rPr>
                <w:rFonts w:asciiTheme="minorHAnsi" w:eastAsia="Times New Roman" w:hAnsiTheme="minorHAnsi" w:cs="Times New Roman"/>
                <w:color w:val="000000"/>
              </w:rPr>
              <w:t xml:space="preserve"> </w:t>
            </w:r>
            <w:r w:rsidRPr="00DE0191">
              <w:rPr>
                <w:rFonts w:asciiTheme="minorHAnsi" w:eastAsia="Times New Roman" w:hAnsiTheme="minorHAnsi" w:cs="Times New Roman"/>
                <w:color w:val="000000"/>
              </w:rPr>
              <w:t xml:space="preserve">Summer Camp </w:t>
            </w:r>
          </w:p>
        </w:tc>
        <w:tc>
          <w:tcPr>
            <w:tcW w:w="1173" w:type="dxa"/>
            <w:shd w:val="clear" w:color="auto" w:fill="auto"/>
            <w:noWrap/>
            <w:vAlign w:val="bottom"/>
            <w:hideMark/>
          </w:tcPr>
          <w:p w14:paraId="7051725A"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$30,200</w:t>
            </w:r>
          </w:p>
        </w:tc>
      </w:tr>
      <w:tr w:rsidR="00414A0F" w:rsidRPr="00041570" w14:paraId="5339108E" w14:textId="77777777" w:rsidTr="006D4EB9">
        <w:trPr>
          <w:trHeight w:val="290"/>
        </w:trPr>
        <w:tc>
          <w:tcPr>
            <w:tcW w:w="3870" w:type="dxa"/>
            <w:shd w:val="clear" w:color="auto" w:fill="auto"/>
            <w:noWrap/>
            <w:vAlign w:val="bottom"/>
            <w:hideMark/>
          </w:tcPr>
          <w:p w14:paraId="2011A45E"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Coalition for Refugees from Burma</w:t>
            </w:r>
          </w:p>
        </w:tc>
        <w:tc>
          <w:tcPr>
            <w:tcW w:w="4590" w:type="dxa"/>
            <w:shd w:val="clear" w:color="auto" w:fill="auto"/>
            <w:noWrap/>
            <w:vAlign w:val="bottom"/>
            <w:hideMark/>
          </w:tcPr>
          <w:p w14:paraId="5FDB63D7"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CELA Parent Technology and Leadership Program</w:t>
            </w:r>
          </w:p>
        </w:tc>
        <w:tc>
          <w:tcPr>
            <w:tcW w:w="1173" w:type="dxa"/>
            <w:shd w:val="clear" w:color="auto" w:fill="auto"/>
            <w:noWrap/>
            <w:vAlign w:val="bottom"/>
            <w:hideMark/>
          </w:tcPr>
          <w:p w14:paraId="7E922A0F"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$50,000</w:t>
            </w:r>
          </w:p>
        </w:tc>
      </w:tr>
      <w:tr w:rsidR="00414A0F" w:rsidRPr="00041570" w14:paraId="20BE2745" w14:textId="77777777" w:rsidTr="006D4EB9">
        <w:trPr>
          <w:trHeight w:val="290"/>
        </w:trPr>
        <w:tc>
          <w:tcPr>
            <w:tcW w:w="3870" w:type="dxa"/>
            <w:shd w:val="clear" w:color="auto" w:fill="auto"/>
            <w:noWrap/>
            <w:vAlign w:val="bottom"/>
            <w:hideMark/>
          </w:tcPr>
          <w:p w14:paraId="4F3CF1F3"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Creative Justice</w:t>
            </w:r>
          </w:p>
        </w:tc>
        <w:tc>
          <w:tcPr>
            <w:tcW w:w="4590" w:type="dxa"/>
            <w:shd w:val="clear" w:color="auto" w:fill="auto"/>
            <w:noWrap/>
            <w:vAlign w:val="bottom"/>
            <w:hideMark/>
          </w:tcPr>
          <w:p w14:paraId="701AD35D"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Creative Justice Digital</w:t>
            </w:r>
          </w:p>
        </w:tc>
        <w:tc>
          <w:tcPr>
            <w:tcW w:w="1173" w:type="dxa"/>
            <w:shd w:val="clear" w:color="auto" w:fill="auto"/>
            <w:noWrap/>
            <w:vAlign w:val="bottom"/>
            <w:hideMark/>
          </w:tcPr>
          <w:p w14:paraId="502B79B1"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$13,200</w:t>
            </w:r>
          </w:p>
        </w:tc>
      </w:tr>
      <w:tr w:rsidR="00414A0F" w:rsidRPr="00041570" w14:paraId="3FAA863A" w14:textId="77777777" w:rsidTr="006D4EB9">
        <w:trPr>
          <w:trHeight w:val="290"/>
        </w:trPr>
        <w:tc>
          <w:tcPr>
            <w:tcW w:w="3870" w:type="dxa"/>
            <w:shd w:val="clear" w:color="auto" w:fill="auto"/>
            <w:noWrap/>
            <w:vAlign w:val="bottom"/>
            <w:hideMark/>
          </w:tcPr>
          <w:p w14:paraId="39F55743"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Delridge Neighborhoods Development Association</w:t>
            </w:r>
          </w:p>
        </w:tc>
        <w:tc>
          <w:tcPr>
            <w:tcW w:w="4590" w:type="dxa"/>
            <w:shd w:val="clear" w:color="auto" w:fill="auto"/>
            <w:noWrap/>
            <w:vAlign w:val="bottom"/>
            <w:hideMark/>
          </w:tcPr>
          <w:p w14:paraId="14216CF9"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Forest Restoration Technology Upgrade</w:t>
            </w:r>
          </w:p>
        </w:tc>
        <w:tc>
          <w:tcPr>
            <w:tcW w:w="1173" w:type="dxa"/>
            <w:shd w:val="clear" w:color="auto" w:fill="auto"/>
            <w:noWrap/>
            <w:vAlign w:val="bottom"/>
            <w:hideMark/>
          </w:tcPr>
          <w:p w14:paraId="615E58CF"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$5,150</w:t>
            </w:r>
          </w:p>
        </w:tc>
      </w:tr>
      <w:tr w:rsidR="00414A0F" w:rsidRPr="00041570" w14:paraId="09DE26BA" w14:textId="77777777" w:rsidTr="006D4EB9">
        <w:trPr>
          <w:trHeight w:val="290"/>
        </w:trPr>
        <w:tc>
          <w:tcPr>
            <w:tcW w:w="3870" w:type="dxa"/>
            <w:shd w:val="clear" w:color="auto" w:fill="auto"/>
            <w:noWrap/>
            <w:vAlign w:val="bottom"/>
            <w:hideMark/>
          </w:tcPr>
          <w:p w14:paraId="0BEC36AA"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Enactus City University of Seattle</w:t>
            </w:r>
          </w:p>
        </w:tc>
        <w:tc>
          <w:tcPr>
            <w:tcW w:w="4590" w:type="dxa"/>
            <w:shd w:val="clear" w:color="auto" w:fill="auto"/>
            <w:noWrap/>
            <w:vAlign w:val="bottom"/>
            <w:hideMark/>
          </w:tcPr>
          <w:p w14:paraId="7FF9D831"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One Text Away</w:t>
            </w:r>
          </w:p>
        </w:tc>
        <w:tc>
          <w:tcPr>
            <w:tcW w:w="1173" w:type="dxa"/>
            <w:shd w:val="clear" w:color="auto" w:fill="auto"/>
            <w:noWrap/>
            <w:vAlign w:val="bottom"/>
            <w:hideMark/>
          </w:tcPr>
          <w:p w14:paraId="2EE7D819"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$49,860</w:t>
            </w:r>
          </w:p>
        </w:tc>
      </w:tr>
      <w:tr w:rsidR="00414A0F" w:rsidRPr="00041570" w14:paraId="0B564057" w14:textId="77777777" w:rsidTr="006D4EB9">
        <w:trPr>
          <w:trHeight w:val="290"/>
        </w:trPr>
        <w:tc>
          <w:tcPr>
            <w:tcW w:w="3870" w:type="dxa"/>
            <w:shd w:val="clear" w:color="auto" w:fill="auto"/>
            <w:noWrap/>
            <w:vAlign w:val="bottom"/>
            <w:hideMark/>
          </w:tcPr>
          <w:p w14:paraId="2A805369"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Eritrean Community in Seattle &amp; Vicinity</w:t>
            </w:r>
          </w:p>
        </w:tc>
        <w:tc>
          <w:tcPr>
            <w:tcW w:w="4590" w:type="dxa"/>
            <w:shd w:val="clear" w:color="auto" w:fill="auto"/>
            <w:noWrap/>
            <w:vAlign w:val="bottom"/>
            <w:hideMark/>
          </w:tcPr>
          <w:p w14:paraId="180CB292"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 xml:space="preserve">Mobile Device Learning </w:t>
            </w:r>
          </w:p>
        </w:tc>
        <w:tc>
          <w:tcPr>
            <w:tcW w:w="1173" w:type="dxa"/>
            <w:shd w:val="clear" w:color="auto" w:fill="auto"/>
            <w:noWrap/>
            <w:vAlign w:val="bottom"/>
            <w:hideMark/>
          </w:tcPr>
          <w:p w14:paraId="3A2B5332"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$45,799</w:t>
            </w:r>
          </w:p>
        </w:tc>
      </w:tr>
      <w:tr w:rsidR="00414A0F" w:rsidRPr="00041570" w14:paraId="4AAD7903" w14:textId="77777777" w:rsidTr="006D4EB9">
        <w:trPr>
          <w:trHeight w:val="290"/>
        </w:trPr>
        <w:tc>
          <w:tcPr>
            <w:tcW w:w="3870" w:type="dxa"/>
            <w:shd w:val="clear" w:color="auto" w:fill="auto"/>
            <w:noWrap/>
            <w:vAlign w:val="bottom"/>
            <w:hideMark/>
          </w:tcPr>
          <w:p w14:paraId="06EF0C25"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lastRenderedPageBreak/>
              <w:t>Geeking Out Kids of Color</w:t>
            </w:r>
          </w:p>
        </w:tc>
        <w:tc>
          <w:tcPr>
            <w:tcW w:w="4590" w:type="dxa"/>
            <w:shd w:val="clear" w:color="auto" w:fill="auto"/>
            <w:noWrap/>
            <w:vAlign w:val="bottom"/>
            <w:hideMark/>
          </w:tcPr>
          <w:p w14:paraId="1BB1A64F"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 xml:space="preserve">Geeking Out Kids </w:t>
            </w:r>
            <w:proofErr w:type="gramStart"/>
            <w:r w:rsidRPr="00DE0191">
              <w:rPr>
                <w:rFonts w:asciiTheme="minorHAnsi" w:eastAsia="Times New Roman" w:hAnsiTheme="minorHAnsi" w:cs="Times New Roman"/>
                <w:color w:val="000000"/>
              </w:rPr>
              <w:t>In</w:t>
            </w:r>
            <w:proofErr w:type="gramEnd"/>
            <w:r w:rsidRPr="00DE0191">
              <w:rPr>
                <w:rFonts w:asciiTheme="minorHAnsi" w:eastAsia="Times New Roman" w:hAnsiTheme="minorHAnsi" w:cs="Times New Roman"/>
                <w:color w:val="000000"/>
              </w:rPr>
              <w:t xml:space="preserve"> Our Community </w:t>
            </w:r>
          </w:p>
        </w:tc>
        <w:tc>
          <w:tcPr>
            <w:tcW w:w="1173" w:type="dxa"/>
            <w:shd w:val="clear" w:color="auto" w:fill="auto"/>
            <w:noWrap/>
            <w:vAlign w:val="bottom"/>
            <w:hideMark/>
          </w:tcPr>
          <w:p w14:paraId="0945E764"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$50,000</w:t>
            </w:r>
          </w:p>
        </w:tc>
      </w:tr>
      <w:tr w:rsidR="00414A0F" w:rsidRPr="00041570" w14:paraId="57DBBF45" w14:textId="77777777" w:rsidTr="006D4EB9">
        <w:trPr>
          <w:trHeight w:val="290"/>
        </w:trPr>
        <w:tc>
          <w:tcPr>
            <w:tcW w:w="3870" w:type="dxa"/>
            <w:shd w:val="clear" w:color="auto" w:fill="auto"/>
            <w:noWrap/>
            <w:vAlign w:val="bottom"/>
            <w:hideMark/>
          </w:tcPr>
          <w:p w14:paraId="7C0835A3" w14:textId="77777777" w:rsidR="00414A0F" w:rsidRPr="00DE0191" w:rsidRDefault="00414A0F" w:rsidP="00DE0191">
            <w:pPr>
              <w:spacing w:after="0"/>
              <w:rPr>
                <w:rFonts w:asciiTheme="minorHAnsi" w:eastAsia="Times New Roman" w:hAnsiTheme="minorHAnsi" w:cs="Times New Roman"/>
                <w:color w:val="000000"/>
              </w:rPr>
            </w:pPr>
            <w:proofErr w:type="spellStart"/>
            <w:r w:rsidRPr="00DE0191">
              <w:rPr>
                <w:rFonts w:asciiTheme="minorHAnsi" w:eastAsia="Times New Roman" w:hAnsiTheme="minorHAnsi" w:cs="Times New Roman"/>
                <w:color w:val="000000"/>
              </w:rPr>
              <w:t>Indigenouz</w:t>
            </w:r>
            <w:proofErr w:type="spellEnd"/>
            <w:r w:rsidRPr="00DE0191">
              <w:rPr>
                <w:rFonts w:asciiTheme="minorHAnsi" w:eastAsia="Times New Roman" w:hAnsiTheme="minorHAnsi" w:cs="Times New Roman"/>
                <w:color w:val="000000"/>
              </w:rPr>
              <w:t xml:space="preserve"> </w:t>
            </w:r>
            <w:proofErr w:type="spellStart"/>
            <w:r w:rsidRPr="00DE0191">
              <w:rPr>
                <w:rFonts w:asciiTheme="minorHAnsi" w:eastAsia="Times New Roman" w:hAnsiTheme="minorHAnsi" w:cs="Times New Roman"/>
                <w:color w:val="000000"/>
              </w:rPr>
              <w:t>PlaceMakerz</w:t>
            </w:r>
            <w:proofErr w:type="spellEnd"/>
          </w:p>
        </w:tc>
        <w:tc>
          <w:tcPr>
            <w:tcW w:w="4590" w:type="dxa"/>
            <w:shd w:val="clear" w:color="auto" w:fill="auto"/>
            <w:vAlign w:val="bottom"/>
            <w:hideMark/>
          </w:tcPr>
          <w:p w14:paraId="61FEAE57"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 xml:space="preserve">Interweaving Technology </w:t>
            </w:r>
            <w:proofErr w:type="gramStart"/>
            <w:r w:rsidRPr="00DE0191">
              <w:rPr>
                <w:rFonts w:asciiTheme="minorHAnsi" w:eastAsia="Times New Roman" w:hAnsiTheme="minorHAnsi" w:cs="Times New Roman"/>
                <w:color w:val="000000"/>
              </w:rPr>
              <w:t>With</w:t>
            </w:r>
            <w:proofErr w:type="gramEnd"/>
            <w:r w:rsidRPr="00DE0191">
              <w:rPr>
                <w:rFonts w:asciiTheme="minorHAnsi" w:eastAsia="Times New Roman" w:hAnsiTheme="minorHAnsi" w:cs="Times New Roman"/>
                <w:color w:val="000000"/>
              </w:rPr>
              <w:t xml:space="preserve"> Native Arts &amp; Ways</w:t>
            </w:r>
            <w:r w:rsidRPr="00DE0191">
              <w:rPr>
                <w:rFonts w:asciiTheme="minorHAnsi" w:eastAsia="Times New Roman" w:hAnsiTheme="minorHAnsi" w:cs="Times New Roman"/>
                <w:color w:val="000000"/>
              </w:rPr>
              <w:br/>
            </w:r>
            <w:r w:rsidRPr="00DE0191">
              <w:rPr>
                <w:rFonts w:asciiTheme="minorHAnsi" w:eastAsia="Times New Roman" w:hAnsiTheme="minorHAnsi" w:cs="Times New Roman"/>
                <w:color w:val="000000"/>
              </w:rPr>
              <w:br/>
            </w:r>
          </w:p>
        </w:tc>
        <w:tc>
          <w:tcPr>
            <w:tcW w:w="1173" w:type="dxa"/>
            <w:shd w:val="clear" w:color="auto" w:fill="auto"/>
            <w:noWrap/>
            <w:vAlign w:val="bottom"/>
            <w:hideMark/>
          </w:tcPr>
          <w:p w14:paraId="027330D4"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$50,000</w:t>
            </w:r>
          </w:p>
        </w:tc>
      </w:tr>
      <w:tr w:rsidR="00414A0F" w:rsidRPr="00041570" w14:paraId="7B38780B" w14:textId="77777777" w:rsidTr="006D4EB9">
        <w:trPr>
          <w:trHeight w:val="290"/>
        </w:trPr>
        <w:tc>
          <w:tcPr>
            <w:tcW w:w="3870" w:type="dxa"/>
            <w:shd w:val="clear" w:color="auto" w:fill="auto"/>
            <w:noWrap/>
            <w:vAlign w:val="bottom"/>
            <w:hideMark/>
          </w:tcPr>
          <w:p w14:paraId="2445A118" w14:textId="77777777" w:rsidR="00414A0F" w:rsidRPr="00DE0191" w:rsidRDefault="00414A0F" w:rsidP="00DE0191">
            <w:pPr>
              <w:spacing w:after="0"/>
              <w:rPr>
                <w:rFonts w:asciiTheme="minorHAnsi" w:eastAsia="Times New Roman" w:hAnsiTheme="minorHAnsi" w:cs="Times New Roman"/>
                <w:color w:val="000000"/>
              </w:rPr>
            </w:pPr>
            <w:proofErr w:type="spellStart"/>
            <w:r w:rsidRPr="00DE0191">
              <w:rPr>
                <w:rFonts w:asciiTheme="minorHAnsi" w:eastAsia="Times New Roman" w:hAnsiTheme="minorHAnsi" w:cs="Times New Roman"/>
                <w:color w:val="000000"/>
              </w:rPr>
              <w:t>iUrban</w:t>
            </w:r>
            <w:proofErr w:type="spellEnd"/>
            <w:r w:rsidRPr="00DE0191">
              <w:rPr>
                <w:rFonts w:asciiTheme="minorHAnsi" w:eastAsia="Times New Roman" w:hAnsiTheme="minorHAnsi" w:cs="Times New Roman"/>
                <w:color w:val="000000"/>
              </w:rPr>
              <w:t xml:space="preserve"> Teen</w:t>
            </w:r>
          </w:p>
        </w:tc>
        <w:tc>
          <w:tcPr>
            <w:tcW w:w="4590" w:type="dxa"/>
            <w:shd w:val="clear" w:color="auto" w:fill="auto"/>
            <w:noWrap/>
            <w:vAlign w:val="bottom"/>
            <w:hideMark/>
          </w:tcPr>
          <w:p w14:paraId="1E41E632"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STEM training for underrepresented youth.</w:t>
            </w:r>
          </w:p>
        </w:tc>
        <w:tc>
          <w:tcPr>
            <w:tcW w:w="1173" w:type="dxa"/>
            <w:shd w:val="clear" w:color="auto" w:fill="auto"/>
            <w:noWrap/>
            <w:vAlign w:val="bottom"/>
            <w:hideMark/>
          </w:tcPr>
          <w:p w14:paraId="6128C2C9"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$39,600</w:t>
            </w:r>
          </w:p>
        </w:tc>
      </w:tr>
      <w:tr w:rsidR="00414A0F" w:rsidRPr="00041570" w14:paraId="55EB0846" w14:textId="77777777" w:rsidTr="006D4EB9">
        <w:trPr>
          <w:trHeight w:val="290"/>
        </w:trPr>
        <w:tc>
          <w:tcPr>
            <w:tcW w:w="3870" w:type="dxa"/>
            <w:shd w:val="clear" w:color="auto" w:fill="auto"/>
            <w:noWrap/>
            <w:vAlign w:val="bottom"/>
            <w:hideMark/>
          </w:tcPr>
          <w:p w14:paraId="40624265"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 xml:space="preserve">Kin </w:t>
            </w:r>
            <w:proofErr w:type="gramStart"/>
            <w:r w:rsidRPr="00DE0191">
              <w:rPr>
                <w:rFonts w:asciiTheme="minorHAnsi" w:eastAsia="Times New Roman" w:hAnsiTheme="minorHAnsi" w:cs="Times New Roman"/>
                <w:color w:val="000000"/>
              </w:rPr>
              <w:t>On</w:t>
            </w:r>
            <w:proofErr w:type="gramEnd"/>
            <w:r w:rsidRPr="00DE0191">
              <w:rPr>
                <w:rFonts w:asciiTheme="minorHAnsi" w:eastAsia="Times New Roman" w:hAnsiTheme="minorHAnsi" w:cs="Times New Roman"/>
                <w:color w:val="000000"/>
              </w:rPr>
              <w:t xml:space="preserve"> Community Health Care</w:t>
            </w:r>
          </w:p>
        </w:tc>
        <w:tc>
          <w:tcPr>
            <w:tcW w:w="4590" w:type="dxa"/>
            <w:shd w:val="clear" w:color="auto" w:fill="auto"/>
            <w:noWrap/>
            <w:vAlign w:val="bottom"/>
            <w:hideMark/>
          </w:tcPr>
          <w:p w14:paraId="1499F509" w14:textId="0DABA4ED"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 xml:space="preserve">Kin </w:t>
            </w:r>
            <w:proofErr w:type="gramStart"/>
            <w:r w:rsidRPr="00DE0191">
              <w:rPr>
                <w:rFonts w:asciiTheme="minorHAnsi" w:eastAsia="Times New Roman" w:hAnsiTheme="minorHAnsi" w:cs="Times New Roman"/>
                <w:color w:val="000000"/>
              </w:rPr>
              <w:t>On</w:t>
            </w:r>
            <w:proofErr w:type="gramEnd"/>
            <w:r w:rsidRPr="00DE0191">
              <w:rPr>
                <w:rFonts w:asciiTheme="minorHAnsi" w:eastAsia="Times New Roman" w:hAnsiTheme="minorHAnsi" w:cs="Times New Roman"/>
                <w:color w:val="000000"/>
              </w:rPr>
              <w:t xml:space="preserve"> </w:t>
            </w:r>
            <w:proofErr w:type="spellStart"/>
            <w:r w:rsidRPr="00DE0191">
              <w:rPr>
                <w:rFonts w:asciiTheme="minorHAnsi" w:eastAsia="Times New Roman" w:hAnsiTheme="minorHAnsi" w:cs="Times New Roman"/>
                <w:color w:val="000000"/>
              </w:rPr>
              <w:t>SmartLab</w:t>
            </w:r>
            <w:proofErr w:type="spellEnd"/>
            <w:r w:rsidRPr="00DE0191">
              <w:rPr>
                <w:rFonts w:asciiTheme="minorHAnsi" w:eastAsia="Times New Roman" w:hAnsiTheme="minorHAnsi" w:cs="Times New Roman"/>
                <w:color w:val="000000"/>
              </w:rPr>
              <w:t>: New Senior-Friendly Lunch</w:t>
            </w:r>
            <w:r w:rsidR="006F08B7" w:rsidRPr="00041570">
              <w:rPr>
                <w:rFonts w:asciiTheme="minorHAnsi" w:eastAsia="Times New Roman" w:hAnsiTheme="minorHAnsi" w:cs="Times New Roman"/>
                <w:color w:val="000000"/>
              </w:rPr>
              <w:t xml:space="preserve"> </w:t>
            </w:r>
            <w:r w:rsidRPr="00DE0191">
              <w:rPr>
                <w:rFonts w:asciiTheme="minorHAnsi" w:eastAsia="Times New Roman" w:hAnsiTheme="minorHAnsi" w:cs="Times New Roman"/>
                <w:color w:val="000000"/>
              </w:rPr>
              <w:t>&amp;</w:t>
            </w:r>
            <w:r w:rsidR="006F08B7" w:rsidRPr="00041570">
              <w:rPr>
                <w:rFonts w:asciiTheme="minorHAnsi" w:eastAsia="Times New Roman" w:hAnsiTheme="minorHAnsi" w:cs="Times New Roman"/>
                <w:color w:val="000000"/>
              </w:rPr>
              <w:t xml:space="preserve"> </w:t>
            </w:r>
            <w:r w:rsidRPr="00DE0191">
              <w:rPr>
                <w:rFonts w:asciiTheme="minorHAnsi" w:eastAsia="Times New Roman" w:hAnsiTheme="minorHAnsi" w:cs="Times New Roman"/>
                <w:color w:val="000000"/>
              </w:rPr>
              <w:t xml:space="preserve">Learn </w:t>
            </w:r>
          </w:p>
        </w:tc>
        <w:tc>
          <w:tcPr>
            <w:tcW w:w="1173" w:type="dxa"/>
            <w:shd w:val="clear" w:color="auto" w:fill="auto"/>
            <w:noWrap/>
            <w:vAlign w:val="bottom"/>
            <w:hideMark/>
          </w:tcPr>
          <w:p w14:paraId="715A13A9"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$39,807</w:t>
            </w:r>
          </w:p>
        </w:tc>
      </w:tr>
      <w:tr w:rsidR="00414A0F" w:rsidRPr="00041570" w14:paraId="594DDEE7" w14:textId="77777777" w:rsidTr="006D4EB9">
        <w:trPr>
          <w:trHeight w:val="290"/>
        </w:trPr>
        <w:tc>
          <w:tcPr>
            <w:tcW w:w="3870" w:type="dxa"/>
            <w:shd w:val="clear" w:color="auto" w:fill="auto"/>
            <w:noWrap/>
            <w:vAlign w:val="bottom"/>
            <w:hideMark/>
          </w:tcPr>
          <w:p w14:paraId="34A95839"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Lee Ngo</w:t>
            </w:r>
          </w:p>
        </w:tc>
        <w:tc>
          <w:tcPr>
            <w:tcW w:w="4590" w:type="dxa"/>
            <w:shd w:val="clear" w:color="auto" w:fill="auto"/>
            <w:noWrap/>
            <w:vAlign w:val="bottom"/>
            <w:hideMark/>
          </w:tcPr>
          <w:p w14:paraId="5FAA40AC"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Junior Leaders of Innovation (Seattle 2018-2019)</w:t>
            </w:r>
          </w:p>
        </w:tc>
        <w:tc>
          <w:tcPr>
            <w:tcW w:w="1173" w:type="dxa"/>
            <w:shd w:val="clear" w:color="auto" w:fill="auto"/>
            <w:noWrap/>
            <w:vAlign w:val="bottom"/>
            <w:hideMark/>
          </w:tcPr>
          <w:p w14:paraId="217FE8A5"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$50,000</w:t>
            </w:r>
          </w:p>
        </w:tc>
      </w:tr>
      <w:tr w:rsidR="00414A0F" w:rsidRPr="00041570" w14:paraId="0FF32BAF" w14:textId="77777777" w:rsidTr="006D4EB9">
        <w:trPr>
          <w:trHeight w:val="290"/>
        </w:trPr>
        <w:tc>
          <w:tcPr>
            <w:tcW w:w="3870" w:type="dxa"/>
            <w:shd w:val="clear" w:color="auto" w:fill="auto"/>
            <w:noWrap/>
            <w:vAlign w:val="bottom"/>
            <w:hideMark/>
          </w:tcPr>
          <w:p w14:paraId="1B6D3BBB"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Mercy Housing Northwest</w:t>
            </w:r>
          </w:p>
        </w:tc>
        <w:tc>
          <w:tcPr>
            <w:tcW w:w="4590" w:type="dxa"/>
            <w:shd w:val="clear" w:color="auto" w:fill="auto"/>
            <w:noWrap/>
            <w:vAlign w:val="bottom"/>
            <w:hideMark/>
          </w:tcPr>
          <w:p w14:paraId="4899396B"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 xml:space="preserve">Mt. Baker Digital Equity and Opportunity </w:t>
            </w:r>
          </w:p>
        </w:tc>
        <w:tc>
          <w:tcPr>
            <w:tcW w:w="1173" w:type="dxa"/>
            <w:shd w:val="clear" w:color="auto" w:fill="auto"/>
            <w:noWrap/>
            <w:vAlign w:val="bottom"/>
            <w:hideMark/>
          </w:tcPr>
          <w:p w14:paraId="393C9876"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$49,995</w:t>
            </w:r>
          </w:p>
        </w:tc>
      </w:tr>
      <w:tr w:rsidR="00414A0F" w:rsidRPr="00041570" w14:paraId="1C9CF476" w14:textId="77777777" w:rsidTr="006D4EB9">
        <w:trPr>
          <w:trHeight w:val="290"/>
        </w:trPr>
        <w:tc>
          <w:tcPr>
            <w:tcW w:w="3870" w:type="dxa"/>
            <w:shd w:val="clear" w:color="auto" w:fill="auto"/>
            <w:noWrap/>
            <w:vAlign w:val="bottom"/>
            <w:hideMark/>
          </w:tcPr>
          <w:p w14:paraId="7EDF842E"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MIT Enterprise Forum of the Northwest</w:t>
            </w:r>
          </w:p>
        </w:tc>
        <w:tc>
          <w:tcPr>
            <w:tcW w:w="4590" w:type="dxa"/>
            <w:shd w:val="clear" w:color="auto" w:fill="auto"/>
            <w:noWrap/>
            <w:vAlign w:val="bottom"/>
            <w:hideMark/>
          </w:tcPr>
          <w:p w14:paraId="5FDECDF9"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STEM Community Outreach program</w:t>
            </w:r>
          </w:p>
        </w:tc>
        <w:tc>
          <w:tcPr>
            <w:tcW w:w="1173" w:type="dxa"/>
            <w:shd w:val="clear" w:color="auto" w:fill="auto"/>
            <w:noWrap/>
            <w:vAlign w:val="bottom"/>
            <w:hideMark/>
          </w:tcPr>
          <w:p w14:paraId="0190ADA4"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$14,990</w:t>
            </w:r>
          </w:p>
        </w:tc>
      </w:tr>
      <w:tr w:rsidR="00414A0F" w:rsidRPr="00041570" w14:paraId="16399631" w14:textId="77777777" w:rsidTr="006D4EB9">
        <w:trPr>
          <w:trHeight w:val="290"/>
        </w:trPr>
        <w:tc>
          <w:tcPr>
            <w:tcW w:w="3870" w:type="dxa"/>
            <w:shd w:val="clear" w:color="auto" w:fill="auto"/>
            <w:noWrap/>
            <w:vAlign w:val="bottom"/>
            <w:hideMark/>
          </w:tcPr>
          <w:p w14:paraId="4C5B1391"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MIT Enterprise Forum of the Northwest</w:t>
            </w:r>
          </w:p>
        </w:tc>
        <w:tc>
          <w:tcPr>
            <w:tcW w:w="4590" w:type="dxa"/>
            <w:shd w:val="clear" w:color="auto" w:fill="auto"/>
            <w:noWrap/>
            <w:vAlign w:val="bottom"/>
            <w:hideMark/>
          </w:tcPr>
          <w:p w14:paraId="5D0A88D0"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MITEF Accessibility for the Hearing Impaired</w:t>
            </w:r>
          </w:p>
        </w:tc>
        <w:tc>
          <w:tcPr>
            <w:tcW w:w="1173" w:type="dxa"/>
            <w:shd w:val="clear" w:color="auto" w:fill="auto"/>
            <w:noWrap/>
            <w:vAlign w:val="bottom"/>
            <w:hideMark/>
          </w:tcPr>
          <w:p w14:paraId="782F81B4"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$5,857</w:t>
            </w:r>
          </w:p>
        </w:tc>
      </w:tr>
      <w:tr w:rsidR="00414A0F" w:rsidRPr="00041570" w14:paraId="491540EC" w14:textId="77777777" w:rsidTr="006D4EB9">
        <w:trPr>
          <w:trHeight w:val="290"/>
        </w:trPr>
        <w:tc>
          <w:tcPr>
            <w:tcW w:w="3870" w:type="dxa"/>
            <w:shd w:val="clear" w:color="auto" w:fill="auto"/>
            <w:noWrap/>
            <w:vAlign w:val="bottom"/>
            <w:hideMark/>
          </w:tcPr>
          <w:p w14:paraId="3A439D6F"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North Seattle Boys &amp; Girls Club branch of Boys &amp; Girls Clubs of King County</w:t>
            </w:r>
          </w:p>
        </w:tc>
        <w:tc>
          <w:tcPr>
            <w:tcW w:w="4590" w:type="dxa"/>
            <w:shd w:val="clear" w:color="auto" w:fill="auto"/>
            <w:noWrap/>
            <w:vAlign w:val="bottom"/>
            <w:hideMark/>
          </w:tcPr>
          <w:p w14:paraId="4EFB77AD"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Deepen Digital Literacy - Rotary Boys &amp; Girls Club</w:t>
            </w:r>
          </w:p>
        </w:tc>
        <w:tc>
          <w:tcPr>
            <w:tcW w:w="1173" w:type="dxa"/>
            <w:shd w:val="clear" w:color="auto" w:fill="auto"/>
            <w:noWrap/>
            <w:vAlign w:val="bottom"/>
            <w:hideMark/>
          </w:tcPr>
          <w:p w14:paraId="202B0536"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$30,000</w:t>
            </w:r>
          </w:p>
        </w:tc>
      </w:tr>
      <w:tr w:rsidR="00414A0F" w:rsidRPr="00041570" w14:paraId="12E0401A" w14:textId="77777777" w:rsidTr="006D4EB9">
        <w:trPr>
          <w:trHeight w:val="290"/>
        </w:trPr>
        <w:tc>
          <w:tcPr>
            <w:tcW w:w="3870" w:type="dxa"/>
            <w:shd w:val="clear" w:color="auto" w:fill="auto"/>
            <w:noWrap/>
            <w:vAlign w:val="bottom"/>
            <w:hideMark/>
          </w:tcPr>
          <w:p w14:paraId="4F687D91"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Path with Art</w:t>
            </w:r>
          </w:p>
        </w:tc>
        <w:tc>
          <w:tcPr>
            <w:tcW w:w="4590" w:type="dxa"/>
            <w:shd w:val="clear" w:color="auto" w:fill="auto"/>
            <w:noWrap/>
            <w:vAlign w:val="bottom"/>
            <w:hideMark/>
          </w:tcPr>
          <w:p w14:paraId="76A609BA"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Path with Art Podcast</w:t>
            </w:r>
          </w:p>
        </w:tc>
        <w:tc>
          <w:tcPr>
            <w:tcW w:w="1173" w:type="dxa"/>
            <w:shd w:val="clear" w:color="auto" w:fill="auto"/>
            <w:noWrap/>
            <w:vAlign w:val="bottom"/>
            <w:hideMark/>
          </w:tcPr>
          <w:p w14:paraId="5AD00D8B"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$32,144</w:t>
            </w:r>
          </w:p>
        </w:tc>
      </w:tr>
      <w:tr w:rsidR="00414A0F" w:rsidRPr="00041570" w14:paraId="3775A5A4" w14:textId="77777777" w:rsidTr="006D4EB9">
        <w:trPr>
          <w:trHeight w:val="290"/>
        </w:trPr>
        <w:tc>
          <w:tcPr>
            <w:tcW w:w="3870" w:type="dxa"/>
            <w:shd w:val="clear" w:color="auto" w:fill="auto"/>
            <w:noWrap/>
            <w:vAlign w:val="bottom"/>
            <w:hideMark/>
          </w:tcPr>
          <w:p w14:paraId="4007EE80"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Prison Scholar Fund</w:t>
            </w:r>
          </w:p>
        </w:tc>
        <w:tc>
          <w:tcPr>
            <w:tcW w:w="4590" w:type="dxa"/>
            <w:shd w:val="clear" w:color="auto" w:fill="auto"/>
            <w:noWrap/>
            <w:vAlign w:val="bottom"/>
            <w:hideMark/>
          </w:tcPr>
          <w:p w14:paraId="0B55822A"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 xml:space="preserve">Digital Runway </w:t>
            </w:r>
          </w:p>
        </w:tc>
        <w:tc>
          <w:tcPr>
            <w:tcW w:w="1173" w:type="dxa"/>
            <w:shd w:val="clear" w:color="auto" w:fill="auto"/>
            <w:noWrap/>
            <w:vAlign w:val="bottom"/>
            <w:hideMark/>
          </w:tcPr>
          <w:p w14:paraId="6A6F3AAE"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$49,600</w:t>
            </w:r>
          </w:p>
        </w:tc>
      </w:tr>
      <w:tr w:rsidR="00414A0F" w:rsidRPr="00041570" w14:paraId="012968D5" w14:textId="77777777" w:rsidTr="006D4EB9">
        <w:trPr>
          <w:trHeight w:val="290"/>
        </w:trPr>
        <w:tc>
          <w:tcPr>
            <w:tcW w:w="3870" w:type="dxa"/>
            <w:shd w:val="clear" w:color="auto" w:fill="auto"/>
            <w:noWrap/>
            <w:vAlign w:val="bottom"/>
            <w:hideMark/>
          </w:tcPr>
          <w:p w14:paraId="37605C8B" w14:textId="77777777" w:rsidR="00414A0F" w:rsidRPr="00DE0191" w:rsidRDefault="00414A0F" w:rsidP="00DE0191">
            <w:pPr>
              <w:spacing w:after="0"/>
              <w:rPr>
                <w:rFonts w:asciiTheme="minorHAnsi" w:eastAsia="Times New Roman" w:hAnsiTheme="minorHAnsi" w:cs="Times New Roman"/>
                <w:color w:val="000000"/>
              </w:rPr>
            </w:pPr>
            <w:proofErr w:type="spellStart"/>
            <w:r w:rsidRPr="00DE0191">
              <w:rPr>
                <w:rFonts w:asciiTheme="minorHAnsi" w:eastAsia="Times New Roman" w:hAnsiTheme="minorHAnsi" w:cs="Times New Roman"/>
                <w:color w:val="000000"/>
              </w:rPr>
              <w:t>ProForum</w:t>
            </w:r>
            <w:proofErr w:type="spellEnd"/>
          </w:p>
        </w:tc>
        <w:tc>
          <w:tcPr>
            <w:tcW w:w="4590" w:type="dxa"/>
            <w:shd w:val="clear" w:color="auto" w:fill="auto"/>
            <w:noWrap/>
            <w:vAlign w:val="bottom"/>
            <w:hideMark/>
          </w:tcPr>
          <w:p w14:paraId="06CB23C8"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Duwamish Digital Quilt</w:t>
            </w:r>
          </w:p>
        </w:tc>
        <w:tc>
          <w:tcPr>
            <w:tcW w:w="1173" w:type="dxa"/>
            <w:shd w:val="clear" w:color="auto" w:fill="auto"/>
            <w:noWrap/>
            <w:vAlign w:val="bottom"/>
            <w:hideMark/>
          </w:tcPr>
          <w:p w14:paraId="3A28569F"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$46,581</w:t>
            </w:r>
          </w:p>
        </w:tc>
      </w:tr>
      <w:tr w:rsidR="00414A0F" w:rsidRPr="00041570" w14:paraId="40D67D41" w14:textId="77777777" w:rsidTr="006D4EB9">
        <w:trPr>
          <w:trHeight w:val="290"/>
        </w:trPr>
        <w:tc>
          <w:tcPr>
            <w:tcW w:w="3870" w:type="dxa"/>
            <w:shd w:val="clear" w:color="auto" w:fill="auto"/>
            <w:noWrap/>
            <w:vAlign w:val="bottom"/>
            <w:hideMark/>
          </w:tcPr>
          <w:p w14:paraId="2CA76967"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 xml:space="preserve">Reel </w:t>
            </w:r>
            <w:proofErr w:type="spellStart"/>
            <w:r w:rsidRPr="00DE0191">
              <w:rPr>
                <w:rFonts w:asciiTheme="minorHAnsi" w:eastAsia="Times New Roman" w:hAnsiTheme="minorHAnsi" w:cs="Times New Roman"/>
                <w:color w:val="000000"/>
              </w:rPr>
              <w:t>Grrls</w:t>
            </w:r>
            <w:proofErr w:type="spellEnd"/>
          </w:p>
        </w:tc>
        <w:tc>
          <w:tcPr>
            <w:tcW w:w="4590" w:type="dxa"/>
            <w:shd w:val="clear" w:color="auto" w:fill="auto"/>
            <w:noWrap/>
            <w:vAlign w:val="bottom"/>
            <w:hideMark/>
          </w:tcPr>
          <w:p w14:paraId="2D836CD6"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 xml:space="preserve">2018 Technology Matching Fund  </w:t>
            </w:r>
          </w:p>
        </w:tc>
        <w:tc>
          <w:tcPr>
            <w:tcW w:w="1173" w:type="dxa"/>
            <w:shd w:val="clear" w:color="auto" w:fill="auto"/>
            <w:noWrap/>
            <w:vAlign w:val="bottom"/>
            <w:hideMark/>
          </w:tcPr>
          <w:p w14:paraId="25F3199C"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$49,785</w:t>
            </w:r>
          </w:p>
        </w:tc>
      </w:tr>
      <w:tr w:rsidR="00414A0F" w:rsidRPr="00041570" w14:paraId="429F3086" w14:textId="77777777" w:rsidTr="006D4EB9">
        <w:trPr>
          <w:trHeight w:val="290"/>
        </w:trPr>
        <w:tc>
          <w:tcPr>
            <w:tcW w:w="3870" w:type="dxa"/>
            <w:shd w:val="clear" w:color="auto" w:fill="auto"/>
            <w:noWrap/>
            <w:vAlign w:val="bottom"/>
            <w:hideMark/>
          </w:tcPr>
          <w:p w14:paraId="7F8FFBCE" w14:textId="77777777" w:rsidR="00414A0F" w:rsidRPr="00DE0191" w:rsidRDefault="00414A0F" w:rsidP="00DE0191">
            <w:pPr>
              <w:spacing w:after="0"/>
              <w:rPr>
                <w:rFonts w:asciiTheme="minorHAnsi" w:eastAsia="Times New Roman" w:hAnsiTheme="minorHAnsi" w:cs="Times New Roman"/>
                <w:color w:val="000000"/>
              </w:rPr>
            </w:pPr>
            <w:proofErr w:type="spellStart"/>
            <w:r w:rsidRPr="00DE0191">
              <w:rPr>
                <w:rFonts w:asciiTheme="minorHAnsi" w:eastAsia="Times New Roman" w:hAnsiTheme="minorHAnsi" w:cs="Times New Roman"/>
                <w:color w:val="000000"/>
              </w:rPr>
              <w:t>Ritu</w:t>
            </w:r>
            <w:proofErr w:type="spellEnd"/>
            <w:r w:rsidRPr="00DE0191">
              <w:rPr>
                <w:rFonts w:asciiTheme="minorHAnsi" w:eastAsia="Times New Roman" w:hAnsiTheme="minorHAnsi" w:cs="Times New Roman"/>
                <w:color w:val="000000"/>
              </w:rPr>
              <w:t xml:space="preserve"> </w:t>
            </w:r>
            <w:proofErr w:type="spellStart"/>
            <w:r w:rsidRPr="00DE0191">
              <w:rPr>
                <w:rFonts w:asciiTheme="minorHAnsi" w:eastAsia="Times New Roman" w:hAnsiTheme="minorHAnsi" w:cs="Times New Roman"/>
                <w:color w:val="000000"/>
              </w:rPr>
              <w:t>Bahl</w:t>
            </w:r>
            <w:proofErr w:type="spellEnd"/>
          </w:p>
        </w:tc>
        <w:tc>
          <w:tcPr>
            <w:tcW w:w="4590" w:type="dxa"/>
            <w:shd w:val="clear" w:color="auto" w:fill="auto"/>
            <w:noWrap/>
            <w:vAlign w:val="bottom"/>
            <w:hideMark/>
          </w:tcPr>
          <w:p w14:paraId="51BBFBD4"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Computing Kids CADMA Partnership</w:t>
            </w:r>
          </w:p>
        </w:tc>
        <w:tc>
          <w:tcPr>
            <w:tcW w:w="1173" w:type="dxa"/>
            <w:shd w:val="clear" w:color="auto" w:fill="auto"/>
            <w:noWrap/>
            <w:vAlign w:val="bottom"/>
            <w:hideMark/>
          </w:tcPr>
          <w:p w14:paraId="33B8E6BB"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$41,684</w:t>
            </w:r>
          </w:p>
        </w:tc>
      </w:tr>
      <w:tr w:rsidR="00414A0F" w:rsidRPr="00041570" w14:paraId="66BD319A" w14:textId="77777777" w:rsidTr="006D4EB9">
        <w:trPr>
          <w:trHeight w:val="290"/>
        </w:trPr>
        <w:tc>
          <w:tcPr>
            <w:tcW w:w="3870" w:type="dxa"/>
            <w:shd w:val="clear" w:color="auto" w:fill="auto"/>
            <w:noWrap/>
            <w:vAlign w:val="bottom"/>
            <w:hideMark/>
          </w:tcPr>
          <w:p w14:paraId="70155C31"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Somali Community Services of Seattle</w:t>
            </w:r>
          </w:p>
        </w:tc>
        <w:tc>
          <w:tcPr>
            <w:tcW w:w="4590" w:type="dxa"/>
            <w:shd w:val="clear" w:color="auto" w:fill="auto"/>
            <w:noWrap/>
            <w:vAlign w:val="bottom"/>
            <w:hideMark/>
          </w:tcPr>
          <w:p w14:paraId="7E7EC9FE"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Somali Youth Digital Media Enterprise (SYDME)</w:t>
            </w:r>
          </w:p>
        </w:tc>
        <w:tc>
          <w:tcPr>
            <w:tcW w:w="1173" w:type="dxa"/>
            <w:shd w:val="clear" w:color="auto" w:fill="auto"/>
            <w:noWrap/>
            <w:vAlign w:val="bottom"/>
            <w:hideMark/>
          </w:tcPr>
          <w:p w14:paraId="611821C3"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$28,800</w:t>
            </w:r>
          </w:p>
        </w:tc>
      </w:tr>
      <w:tr w:rsidR="00414A0F" w:rsidRPr="00041570" w14:paraId="285E44FE" w14:textId="77777777" w:rsidTr="006D4EB9">
        <w:trPr>
          <w:trHeight w:val="290"/>
        </w:trPr>
        <w:tc>
          <w:tcPr>
            <w:tcW w:w="3870" w:type="dxa"/>
            <w:shd w:val="clear" w:color="auto" w:fill="auto"/>
            <w:noWrap/>
            <w:vAlign w:val="bottom"/>
            <w:hideMark/>
          </w:tcPr>
          <w:p w14:paraId="0324C248"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South Sudan Kuku Association of North America (SSKANA)</w:t>
            </w:r>
          </w:p>
        </w:tc>
        <w:tc>
          <w:tcPr>
            <w:tcW w:w="4590" w:type="dxa"/>
            <w:shd w:val="clear" w:color="auto" w:fill="auto"/>
            <w:noWrap/>
            <w:vAlign w:val="bottom"/>
            <w:hideMark/>
          </w:tcPr>
          <w:p w14:paraId="343DF5C3"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 xml:space="preserve">SSKANA Technology Matching Fund Project </w:t>
            </w:r>
          </w:p>
        </w:tc>
        <w:tc>
          <w:tcPr>
            <w:tcW w:w="1173" w:type="dxa"/>
            <w:shd w:val="clear" w:color="auto" w:fill="auto"/>
            <w:noWrap/>
            <w:vAlign w:val="bottom"/>
            <w:hideMark/>
          </w:tcPr>
          <w:p w14:paraId="4809F6C2"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$18,800</w:t>
            </w:r>
          </w:p>
        </w:tc>
      </w:tr>
      <w:tr w:rsidR="00414A0F" w:rsidRPr="00041570" w14:paraId="00162FC9" w14:textId="77777777" w:rsidTr="006D4EB9">
        <w:trPr>
          <w:trHeight w:val="290"/>
        </w:trPr>
        <w:tc>
          <w:tcPr>
            <w:tcW w:w="3870" w:type="dxa"/>
            <w:shd w:val="clear" w:color="auto" w:fill="auto"/>
            <w:noWrap/>
            <w:vAlign w:val="bottom"/>
            <w:hideMark/>
          </w:tcPr>
          <w:p w14:paraId="43899C2A"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Southeast Seattle Senior Center</w:t>
            </w:r>
          </w:p>
        </w:tc>
        <w:tc>
          <w:tcPr>
            <w:tcW w:w="4590" w:type="dxa"/>
            <w:shd w:val="clear" w:color="auto" w:fill="auto"/>
            <w:noWrap/>
            <w:vAlign w:val="bottom"/>
            <w:hideMark/>
          </w:tcPr>
          <w:p w14:paraId="1138D393"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SESSC Senior Electronic Education</w:t>
            </w:r>
          </w:p>
        </w:tc>
        <w:tc>
          <w:tcPr>
            <w:tcW w:w="1173" w:type="dxa"/>
            <w:shd w:val="clear" w:color="auto" w:fill="auto"/>
            <w:noWrap/>
            <w:vAlign w:val="bottom"/>
            <w:hideMark/>
          </w:tcPr>
          <w:p w14:paraId="4C19597C"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$25,260</w:t>
            </w:r>
          </w:p>
        </w:tc>
      </w:tr>
      <w:tr w:rsidR="00414A0F" w:rsidRPr="00041570" w14:paraId="6433AE77" w14:textId="77777777" w:rsidTr="006D4EB9">
        <w:trPr>
          <w:trHeight w:val="290"/>
        </w:trPr>
        <w:tc>
          <w:tcPr>
            <w:tcW w:w="3870" w:type="dxa"/>
            <w:shd w:val="clear" w:color="auto" w:fill="auto"/>
            <w:noWrap/>
            <w:vAlign w:val="bottom"/>
            <w:hideMark/>
          </w:tcPr>
          <w:p w14:paraId="6E33D648"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Southwest Seattle Historical Society</w:t>
            </w:r>
          </w:p>
        </w:tc>
        <w:tc>
          <w:tcPr>
            <w:tcW w:w="4590" w:type="dxa"/>
            <w:shd w:val="clear" w:color="auto" w:fill="auto"/>
            <w:noWrap/>
            <w:vAlign w:val="bottom"/>
            <w:hideMark/>
          </w:tcPr>
          <w:p w14:paraId="55B08510"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West Seattle Minute (Google Maps-enabled videos)</w:t>
            </w:r>
          </w:p>
        </w:tc>
        <w:tc>
          <w:tcPr>
            <w:tcW w:w="1173" w:type="dxa"/>
            <w:shd w:val="clear" w:color="auto" w:fill="auto"/>
            <w:noWrap/>
            <w:vAlign w:val="bottom"/>
            <w:hideMark/>
          </w:tcPr>
          <w:p w14:paraId="6FED967E"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$41,383</w:t>
            </w:r>
          </w:p>
        </w:tc>
      </w:tr>
      <w:tr w:rsidR="00414A0F" w:rsidRPr="00041570" w14:paraId="4957441B" w14:textId="77777777" w:rsidTr="006D4EB9">
        <w:trPr>
          <w:trHeight w:val="290"/>
        </w:trPr>
        <w:tc>
          <w:tcPr>
            <w:tcW w:w="3870" w:type="dxa"/>
            <w:shd w:val="clear" w:color="auto" w:fill="auto"/>
            <w:noWrap/>
            <w:vAlign w:val="bottom"/>
            <w:hideMark/>
          </w:tcPr>
          <w:p w14:paraId="2DB8F6AE" w14:textId="77777777" w:rsidR="00414A0F" w:rsidRPr="00DE0191" w:rsidRDefault="00414A0F" w:rsidP="00DE0191">
            <w:pPr>
              <w:spacing w:after="0"/>
              <w:rPr>
                <w:rFonts w:asciiTheme="minorHAnsi" w:eastAsia="Times New Roman" w:hAnsiTheme="minorHAnsi" w:cs="Times New Roman"/>
                <w:color w:val="000000"/>
              </w:rPr>
            </w:pPr>
            <w:proofErr w:type="spellStart"/>
            <w:r w:rsidRPr="00DE0191">
              <w:rPr>
                <w:rFonts w:asciiTheme="minorHAnsi" w:eastAsia="Times New Roman" w:hAnsiTheme="minorHAnsi" w:cs="Times New Roman"/>
                <w:color w:val="000000"/>
              </w:rPr>
              <w:t>STEMPaths</w:t>
            </w:r>
            <w:proofErr w:type="spellEnd"/>
            <w:r w:rsidRPr="00DE0191">
              <w:rPr>
                <w:rFonts w:asciiTheme="minorHAnsi" w:eastAsia="Times New Roman" w:hAnsiTheme="minorHAnsi" w:cs="Times New Roman"/>
                <w:color w:val="000000"/>
              </w:rPr>
              <w:t xml:space="preserve"> Innovation Network</w:t>
            </w:r>
          </w:p>
        </w:tc>
        <w:tc>
          <w:tcPr>
            <w:tcW w:w="4590" w:type="dxa"/>
            <w:shd w:val="clear" w:color="auto" w:fill="auto"/>
            <w:noWrap/>
            <w:vAlign w:val="bottom"/>
            <w:hideMark/>
          </w:tcPr>
          <w:p w14:paraId="2BDC36D2" w14:textId="77777777" w:rsidR="00414A0F" w:rsidRPr="00DE0191" w:rsidRDefault="00414A0F" w:rsidP="00DE0191">
            <w:pPr>
              <w:spacing w:after="0"/>
              <w:rPr>
                <w:rFonts w:asciiTheme="minorHAnsi" w:eastAsia="Times New Roman" w:hAnsiTheme="minorHAnsi" w:cs="Times New Roman"/>
                <w:color w:val="000000"/>
              </w:rPr>
            </w:pPr>
            <w:proofErr w:type="spellStart"/>
            <w:r w:rsidRPr="00DE0191">
              <w:rPr>
                <w:rFonts w:asciiTheme="minorHAnsi" w:eastAsia="Times New Roman" w:hAnsiTheme="minorHAnsi" w:cs="Times New Roman"/>
                <w:color w:val="000000"/>
              </w:rPr>
              <w:t>ApprenTek</w:t>
            </w:r>
            <w:proofErr w:type="spellEnd"/>
          </w:p>
        </w:tc>
        <w:tc>
          <w:tcPr>
            <w:tcW w:w="1173" w:type="dxa"/>
            <w:shd w:val="clear" w:color="auto" w:fill="auto"/>
            <w:noWrap/>
            <w:vAlign w:val="bottom"/>
            <w:hideMark/>
          </w:tcPr>
          <w:p w14:paraId="3A2FE650"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$49,210</w:t>
            </w:r>
          </w:p>
        </w:tc>
      </w:tr>
      <w:tr w:rsidR="00414A0F" w:rsidRPr="00041570" w14:paraId="5B739256" w14:textId="77777777" w:rsidTr="006D4EB9">
        <w:trPr>
          <w:trHeight w:val="290"/>
        </w:trPr>
        <w:tc>
          <w:tcPr>
            <w:tcW w:w="3870" w:type="dxa"/>
            <w:shd w:val="clear" w:color="auto" w:fill="auto"/>
            <w:noWrap/>
            <w:vAlign w:val="bottom"/>
            <w:hideMark/>
          </w:tcPr>
          <w:p w14:paraId="33DCA9AF" w14:textId="77777777" w:rsidR="00414A0F" w:rsidRPr="00DE0191" w:rsidRDefault="00414A0F" w:rsidP="00DE0191">
            <w:pPr>
              <w:spacing w:after="0"/>
              <w:rPr>
                <w:rFonts w:asciiTheme="minorHAnsi" w:eastAsia="Times New Roman" w:hAnsiTheme="minorHAnsi" w:cs="Times New Roman"/>
                <w:color w:val="000000"/>
              </w:rPr>
            </w:pPr>
            <w:proofErr w:type="spellStart"/>
            <w:r w:rsidRPr="00DE0191">
              <w:rPr>
                <w:rFonts w:asciiTheme="minorHAnsi" w:eastAsia="Times New Roman" w:hAnsiTheme="minorHAnsi" w:cs="Times New Roman"/>
                <w:color w:val="000000"/>
              </w:rPr>
              <w:t>Stemtac</w:t>
            </w:r>
            <w:proofErr w:type="spellEnd"/>
          </w:p>
        </w:tc>
        <w:tc>
          <w:tcPr>
            <w:tcW w:w="4590" w:type="dxa"/>
            <w:shd w:val="clear" w:color="auto" w:fill="auto"/>
            <w:noWrap/>
            <w:vAlign w:val="bottom"/>
            <w:hideMark/>
          </w:tcPr>
          <w:p w14:paraId="33666B4D"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STEM &amp; Digital Literacy Education Program Pilot</w:t>
            </w:r>
          </w:p>
        </w:tc>
        <w:tc>
          <w:tcPr>
            <w:tcW w:w="1173" w:type="dxa"/>
            <w:shd w:val="clear" w:color="auto" w:fill="auto"/>
            <w:noWrap/>
            <w:vAlign w:val="bottom"/>
            <w:hideMark/>
          </w:tcPr>
          <w:p w14:paraId="7B2F42CF"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$49,100</w:t>
            </w:r>
          </w:p>
        </w:tc>
      </w:tr>
      <w:tr w:rsidR="00414A0F" w:rsidRPr="00041570" w14:paraId="4181C82C" w14:textId="77777777" w:rsidTr="006D4EB9">
        <w:trPr>
          <w:trHeight w:val="290"/>
        </w:trPr>
        <w:tc>
          <w:tcPr>
            <w:tcW w:w="3870" w:type="dxa"/>
            <w:shd w:val="clear" w:color="auto" w:fill="auto"/>
            <w:noWrap/>
            <w:vAlign w:val="bottom"/>
            <w:hideMark/>
          </w:tcPr>
          <w:p w14:paraId="7BC1C967"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Urban Impact</w:t>
            </w:r>
          </w:p>
        </w:tc>
        <w:tc>
          <w:tcPr>
            <w:tcW w:w="4590" w:type="dxa"/>
            <w:shd w:val="clear" w:color="auto" w:fill="auto"/>
            <w:noWrap/>
            <w:vAlign w:val="bottom"/>
            <w:hideMark/>
          </w:tcPr>
          <w:p w14:paraId="54585E4A"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Economic Development Technology Program</w:t>
            </w:r>
          </w:p>
        </w:tc>
        <w:tc>
          <w:tcPr>
            <w:tcW w:w="1173" w:type="dxa"/>
            <w:shd w:val="clear" w:color="auto" w:fill="auto"/>
            <w:noWrap/>
            <w:vAlign w:val="bottom"/>
            <w:hideMark/>
          </w:tcPr>
          <w:p w14:paraId="5D26300C"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$11,093</w:t>
            </w:r>
          </w:p>
        </w:tc>
      </w:tr>
      <w:tr w:rsidR="00414A0F" w:rsidRPr="00041570" w14:paraId="57457197" w14:textId="77777777" w:rsidTr="006D4EB9">
        <w:trPr>
          <w:trHeight w:val="290"/>
        </w:trPr>
        <w:tc>
          <w:tcPr>
            <w:tcW w:w="3870" w:type="dxa"/>
            <w:shd w:val="clear" w:color="auto" w:fill="auto"/>
            <w:noWrap/>
            <w:vAlign w:val="bottom"/>
            <w:hideMark/>
          </w:tcPr>
          <w:p w14:paraId="2AE919C0"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Washington African Media Association (WAMA)</w:t>
            </w:r>
          </w:p>
        </w:tc>
        <w:tc>
          <w:tcPr>
            <w:tcW w:w="4590" w:type="dxa"/>
            <w:shd w:val="clear" w:color="auto" w:fill="auto"/>
            <w:noWrap/>
            <w:vAlign w:val="bottom"/>
            <w:hideMark/>
          </w:tcPr>
          <w:p w14:paraId="4B8DA574" w14:textId="0CE2D684"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Journalism and Innovative Digital Storytelling</w:t>
            </w:r>
          </w:p>
        </w:tc>
        <w:tc>
          <w:tcPr>
            <w:tcW w:w="1173" w:type="dxa"/>
            <w:shd w:val="clear" w:color="auto" w:fill="auto"/>
            <w:noWrap/>
            <w:vAlign w:val="bottom"/>
            <w:hideMark/>
          </w:tcPr>
          <w:p w14:paraId="141130A7"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$49,826</w:t>
            </w:r>
          </w:p>
        </w:tc>
      </w:tr>
      <w:tr w:rsidR="00414A0F" w:rsidRPr="00041570" w14:paraId="67FC1AF7" w14:textId="77777777" w:rsidTr="006D4EB9">
        <w:trPr>
          <w:trHeight w:val="290"/>
        </w:trPr>
        <w:tc>
          <w:tcPr>
            <w:tcW w:w="3870" w:type="dxa"/>
            <w:shd w:val="clear" w:color="auto" w:fill="auto"/>
            <w:noWrap/>
            <w:vAlign w:val="bottom"/>
            <w:hideMark/>
          </w:tcPr>
          <w:p w14:paraId="1E238E97" w14:textId="77777777" w:rsidR="00414A0F" w:rsidRPr="00DE0191" w:rsidRDefault="00414A0F" w:rsidP="00DE0191">
            <w:pPr>
              <w:spacing w:after="0"/>
              <w:rPr>
                <w:rFonts w:asciiTheme="minorHAnsi" w:eastAsia="Times New Roman" w:hAnsiTheme="minorHAnsi" w:cs="Times New Roman"/>
                <w:color w:val="000000"/>
              </w:rPr>
            </w:pPr>
            <w:proofErr w:type="spellStart"/>
            <w:r w:rsidRPr="00DE0191">
              <w:rPr>
                <w:rFonts w:asciiTheme="minorHAnsi" w:eastAsia="Times New Roman" w:hAnsiTheme="minorHAnsi" w:cs="Times New Roman"/>
                <w:color w:val="000000"/>
              </w:rPr>
              <w:t>WeCount</w:t>
            </w:r>
            <w:proofErr w:type="spellEnd"/>
          </w:p>
        </w:tc>
        <w:tc>
          <w:tcPr>
            <w:tcW w:w="4590" w:type="dxa"/>
            <w:shd w:val="clear" w:color="auto" w:fill="auto"/>
            <w:noWrap/>
            <w:vAlign w:val="bottom"/>
            <w:hideMark/>
          </w:tcPr>
          <w:p w14:paraId="5521FD70" w14:textId="77777777" w:rsidR="00414A0F" w:rsidRPr="00DE0191" w:rsidRDefault="00414A0F" w:rsidP="00DE0191">
            <w:pPr>
              <w:spacing w:after="0"/>
              <w:rPr>
                <w:rFonts w:asciiTheme="minorHAnsi" w:eastAsia="Times New Roman" w:hAnsiTheme="minorHAnsi" w:cs="Times New Roman"/>
                <w:color w:val="000000"/>
              </w:rPr>
            </w:pPr>
            <w:proofErr w:type="spellStart"/>
            <w:r w:rsidRPr="00DE0191">
              <w:rPr>
                <w:rFonts w:asciiTheme="minorHAnsi" w:eastAsia="Times New Roman" w:hAnsiTheme="minorHAnsi" w:cs="Times New Roman"/>
                <w:color w:val="000000"/>
              </w:rPr>
              <w:t>WeCount</w:t>
            </w:r>
            <w:proofErr w:type="spellEnd"/>
            <w:r w:rsidRPr="00DE0191">
              <w:rPr>
                <w:rFonts w:asciiTheme="minorHAnsi" w:eastAsia="Times New Roman" w:hAnsiTheme="minorHAnsi" w:cs="Times New Roman"/>
                <w:color w:val="000000"/>
              </w:rPr>
              <w:t>: helping others safely and easily</w:t>
            </w:r>
          </w:p>
        </w:tc>
        <w:tc>
          <w:tcPr>
            <w:tcW w:w="1173" w:type="dxa"/>
            <w:shd w:val="clear" w:color="auto" w:fill="auto"/>
            <w:noWrap/>
            <w:vAlign w:val="bottom"/>
            <w:hideMark/>
          </w:tcPr>
          <w:p w14:paraId="14048F93"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$50,000</w:t>
            </w:r>
          </w:p>
        </w:tc>
      </w:tr>
      <w:tr w:rsidR="00414A0F" w:rsidRPr="00041570" w14:paraId="1D2CC255" w14:textId="77777777" w:rsidTr="006D4EB9">
        <w:trPr>
          <w:trHeight w:val="290"/>
        </w:trPr>
        <w:tc>
          <w:tcPr>
            <w:tcW w:w="3870" w:type="dxa"/>
            <w:shd w:val="clear" w:color="auto" w:fill="auto"/>
            <w:noWrap/>
            <w:vAlign w:val="bottom"/>
            <w:hideMark/>
          </w:tcPr>
          <w:p w14:paraId="4DA35830" w14:textId="77777777" w:rsidR="00414A0F" w:rsidRPr="00DE0191" w:rsidRDefault="00414A0F" w:rsidP="00DE0191">
            <w:pPr>
              <w:spacing w:after="0"/>
              <w:rPr>
                <w:rFonts w:asciiTheme="minorHAnsi" w:eastAsia="Times New Roman" w:hAnsiTheme="minorHAnsi" w:cs="Times New Roman"/>
                <w:color w:val="000000"/>
              </w:rPr>
            </w:pPr>
            <w:proofErr w:type="spellStart"/>
            <w:r w:rsidRPr="00DE0191">
              <w:rPr>
                <w:rFonts w:asciiTheme="minorHAnsi" w:eastAsia="Times New Roman" w:hAnsiTheme="minorHAnsi" w:cs="Times New Roman"/>
                <w:color w:val="000000"/>
              </w:rPr>
              <w:t>Xbot</w:t>
            </w:r>
            <w:proofErr w:type="spellEnd"/>
            <w:r w:rsidRPr="00DE0191">
              <w:rPr>
                <w:rFonts w:asciiTheme="minorHAnsi" w:eastAsia="Times New Roman" w:hAnsiTheme="minorHAnsi" w:cs="Times New Roman"/>
                <w:color w:val="000000"/>
              </w:rPr>
              <w:t xml:space="preserve"> Robotics</w:t>
            </w:r>
          </w:p>
        </w:tc>
        <w:tc>
          <w:tcPr>
            <w:tcW w:w="4590" w:type="dxa"/>
            <w:shd w:val="clear" w:color="auto" w:fill="auto"/>
            <w:noWrap/>
            <w:vAlign w:val="bottom"/>
            <w:hideMark/>
          </w:tcPr>
          <w:p w14:paraId="0E7AF6D7"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SE Seattle robotics elementary/middle age students</w:t>
            </w:r>
          </w:p>
        </w:tc>
        <w:tc>
          <w:tcPr>
            <w:tcW w:w="1173" w:type="dxa"/>
            <w:shd w:val="clear" w:color="auto" w:fill="auto"/>
            <w:noWrap/>
            <w:vAlign w:val="bottom"/>
            <w:hideMark/>
          </w:tcPr>
          <w:p w14:paraId="1E5C61EF"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$26,040</w:t>
            </w:r>
          </w:p>
        </w:tc>
      </w:tr>
      <w:tr w:rsidR="00414A0F" w:rsidRPr="00041570" w14:paraId="449DB9A3" w14:textId="77777777" w:rsidTr="006D4EB9">
        <w:trPr>
          <w:trHeight w:val="290"/>
        </w:trPr>
        <w:tc>
          <w:tcPr>
            <w:tcW w:w="3870" w:type="dxa"/>
            <w:shd w:val="clear" w:color="auto" w:fill="auto"/>
            <w:noWrap/>
            <w:vAlign w:val="bottom"/>
            <w:hideMark/>
          </w:tcPr>
          <w:p w14:paraId="5927E568"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 xml:space="preserve">Yeleen Production </w:t>
            </w:r>
          </w:p>
        </w:tc>
        <w:tc>
          <w:tcPr>
            <w:tcW w:w="4590" w:type="dxa"/>
            <w:shd w:val="clear" w:color="auto" w:fill="auto"/>
            <w:noWrap/>
            <w:vAlign w:val="bottom"/>
            <w:hideMark/>
          </w:tcPr>
          <w:p w14:paraId="6A98BF43"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Central Area Youth Digital Sound System Program</w:t>
            </w:r>
          </w:p>
        </w:tc>
        <w:tc>
          <w:tcPr>
            <w:tcW w:w="1173" w:type="dxa"/>
            <w:shd w:val="clear" w:color="auto" w:fill="auto"/>
            <w:noWrap/>
            <w:vAlign w:val="bottom"/>
            <w:hideMark/>
          </w:tcPr>
          <w:p w14:paraId="00EE708B"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$43,812</w:t>
            </w:r>
          </w:p>
        </w:tc>
      </w:tr>
      <w:tr w:rsidR="00414A0F" w:rsidRPr="00041570" w14:paraId="3A60CB30" w14:textId="77777777" w:rsidTr="006D4EB9">
        <w:trPr>
          <w:trHeight w:val="290"/>
        </w:trPr>
        <w:tc>
          <w:tcPr>
            <w:tcW w:w="3870" w:type="dxa"/>
            <w:shd w:val="clear" w:color="auto" w:fill="auto"/>
            <w:noWrap/>
            <w:vAlign w:val="bottom"/>
            <w:hideMark/>
          </w:tcPr>
          <w:p w14:paraId="71E78AE3"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YWCA Seattle | King | Snohomish</w:t>
            </w:r>
          </w:p>
        </w:tc>
        <w:tc>
          <w:tcPr>
            <w:tcW w:w="4590" w:type="dxa"/>
            <w:shd w:val="clear" w:color="auto" w:fill="auto"/>
            <w:noWrap/>
            <w:vAlign w:val="bottom"/>
            <w:hideMark/>
          </w:tcPr>
          <w:p w14:paraId="5AC81D26"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Technology Supports for White Center Families</w:t>
            </w:r>
          </w:p>
        </w:tc>
        <w:tc>
          <w:tcPr>
            <w:tcW w:w="1173" w:type="dxa"/>
            <w:shd w:val="clear" w:color="auto" w:fill="auto"/>
            <w:noWrap/>
            <w:vAlign w:val="bottom"/>
            <w:hideMark/>
          </w:tcPr>
          <w:p w14:paraId="4A133038" w14:textId="77777777" w:rsidR="00414A0F" w:rsidRPr="00DE0191" w:rsidRDefault="00414A0F" w:rsidP="00DE0191">
            <w:pPr>
              <w:spacing w:after="0"/>
              <w:rPr>
                <w:rFonts w:asciiTheme="minorHAnsi" w:eastAsia="Times New Roman" w:hAnsiTheme="minorHAnsi" w:cs="Times New Roman"/>
                <w:color w:val="000000"/>
              </w:rPr>
            </w:pPr>
            <w:r w:rsidRPr="00DE0191">
              <w:rPr>
                <w:rFonts w:asciiTheme="minorHAnsi" w:eastAsia="Times New Roman" w:hAnsiTheme="minorHAnsi" w:cs="Times New Roman"/>
                <w:color w:val="000000"/>
              </w:rPr>
              <w:t>$50,000</w:t>
            </w:r>
          </w:p>
        </w:tc>
      </w:tr>
    </w:tbl>
    <w:p w14:paraId="479500A9" w14:textId="3F58213D" w:rsidR="008C53FB" w:rsidRPr="00041570" w:rsidRDefault="008C53FB" w:rsidP="00DE0191">
      <w:pPr>
        <w:spacing w:after="0"/>
        <w:rPr>
          <w:rFonts w:ascii="Calibri" w:eastAsia="Times New Roman" w:hAnsi="Calibri" w:cs="Times New Roman"/>
          <w:color w:val="000000"/>
        </w:rPr>
      </w:pPr>
    </w:p>
    <w:p w14:paraId="11FEF53A" w14:textId="77777777" w:rsidR="000A0DD0" w:rsidRPr="00041570" w:rsidRDefault="000A0DD0">
      <w:pPr>
        <w:rPr>
          <w:rFonts w:asciiTheme="minorHAnsi" w:hAnsiTheme="minorHAnsi"/>
        </w:rPr>
      </w:pPr>
    </w:p>
    <w:sectPr w:rsidR="000A0DD0" w:rsidRPr="00041570" w:rsidSect="009F3826">
      <w:headerReference w:type="default" r:id="rId9"/>
      <w:footerReference w:type="default" r:id="rId10"/>
      <w:type w:val="continuous"/>
      <w:pgSz w:w="12240" w:h="15840" w:code="1"/>
      <w:pgMar w:top="1440" w:right="1440" w:bottom="1440" w:left="144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16CDF" w14:textId="77777777" w:rsidR="00003283" w:rsidRDefault="00003283" w:rsidP="004C591E">
      <w:pPr>
        <w:spacing w:after="0"/>
      </w:pPr>
      <w:r>
        <w:separator/>
      </w:r>
    </w:p>
  </w:endnote>
  <w:endnote w:type="continuationSeparator" w:id="0">
    <w:p w14:paraId="3382118F" w14:textId="77777777" w:rsidR="00003283" w:rsidRDefault="00003283" w:rsidP="004C59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attle Text">
    <w:panose1 w:val="00000000000000000000"/>
    <w:charset w:val="00"/>
    <w:family w:val="auto"/>
    <w:pitch w:val="variable"/>
    <w:sig w:usb0="A0000AEF" w:usb1="400060FB"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2770164"/>
      <w:docPartObj>
        <w:docPartGallery w:val="Page Numbers (Bottom of Page)"/>
        <w:docPartUnique/>
      </w:docPartObj>
    </w:sdtPr>
    <w:sdtEndPr>
      <w:rPr>
        <w:noProof/>
      </w:rPr>
    </w:sdtEndPr>
    <w:sdtContent>
      <w:p w14:paraId="06A77000" w14:textId="3A1B9DFB" w:rsidR="00531433" w:rsidRDefault="00531433">
        <w:pPr>
          <w:pStyle w:val="Footer"/>
        </w:pPr>
        <w:r>
          <w:fldChar w:fldCharType="begin"/>
        </w:r>
        <w:r>
          <w:instrText xml:space="preserve"> PAGE   \* MERGEFORMAT </w:instrText>
        </w:r>
        <w:r>
          <w:fldChar w:fldCharType="separate"/>
        </w:r>
        <w:r>
          <w:rPr>
            <w:noProof/>
          </w:rPr>
          <w:t>2</w:t>
        </w:r>
        <w:r>
          <w:rPr>
            <w:noProof/>
          </w:rPr>
          <w:fldChar w:fldCharType="end"/>
        </w:r>
      </w:p>
    </w:sdtContent>
  </w:sdt>
  <w:p w14:paraId="3375D1CE" w14:textId="77777777" w:rsidR="00531433" w:rsidRDefault="005314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F5BE4" w14:textId="77777777" w:rsidR="00003283" w:rsidRDefault="00003283" w:rsidP="004C591E">
      <w:pPr>
        <w:spacing w:after="0"/>
      </w:pPr>
      <w:r>
        <w:separator/>
      </w:r>
    </w:p>
  </w:footnote>
  <w:footnote w:type="continuationSeparator" w:id="0">
    <w:p w14:paraId="59093037" w14:textId="77777777" w:rsidR="00003283" w:rsidRDefault="00003283" w:rsidP="004C59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2BBBE" w14:textId="77777777" w:rsidR="00667B1D" w:rsidRDefault="00667B1D" w:rsidP="004C591E">
    <w:pPr>
      <w:pStyle w:val="Header"/>
      <w:ind w:left="-1440"/>
    </w:pPr>
    <w:r>
      <w:rPr>
        <w:noProof/>
      </w:rPr>
      <w:drawing>
        <wp:inline distT="0" distB="0" distL="0" distR="0" wp14:anchorId="6B3D8D49" wp14:editId="33620B9A">
          <wp:extent cx="833004" cy="212536"/>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eattleIT_tagline_greenbo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3004" cy="2125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E2EDC"/>
    <w:multiLevelType w:val="hybridMultilevel"/>
    <w:tmpl w:val="E282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173503"/>
    <w:multiLevelType w:val="multilevel"/>
    <w:tmpl w:val="3EE688AC"/>
    <w:lvl w:ilvl="0">
      <w:start w:val="1"/>
      <w:numFmt w:val="decimal"/>
      <w:lvlText w:val="PART %1"/>
      <w:lvlJc w:val="left"/>
      <w:pPr>
        <w:tabs>
          <w:tab w:val="num" w:pos="1080"/>
        </w:tabs>
        <w:ind w:left="1080" w:hanging="1080"/>
      </w:pPr>
      <w:rPr>
        <w:rFonts w:ascii="Arial Bold" w:hAnsi="Arial Bold" w:hint="default"/>
        <w:b/>
        <w:i w:val="0"/>
        <w:sz w:val="22"/>
        <w:szCs w:val="22"/>
      </w:rPr>
    </w:lvl>
    <w:lvl w:ilvl="1">
      <w:start w:val="1"/>
      <w:numFmt w:val="decimal"/>
      <w:pStyle w:val="Heading2"/>
      <w:lvlText w:val="%1.%2"/>
      <w:lvlJc w:val="left"/>
      <w:pPr>
        <w:tabs>
          <w:tab w:val="num" w:pos="720"/>
        </w:tabs>
        <w:ind w:left="720" w:hanging="720"/>
      </w:pPr>
      <w:rPr>
        <w:rFonts w:ascii="Arial" w:hAnsi="Arial" w:hint="default"/>
        <w:b w:val="0"/>
        <w:i w:val="0"/>
        <w:sz w:val="22"/>
        <w:szCs w:val="22"/>
      </w:rPr>
    </w:lvl>
    <w:lvl w:ilvl="2">
      <w:start w:val="1"/>
      <w:numFmt w:val="upperLetter"/>
      <w:pStyle w:val="Heading3"/>
      <w:lvlText w:val="%3."/>
      <w:lvlJc w:val="left"/>
      <w:pPr>
        <w:tabs>
          <w:tab w:val="num" w:pos="1440"/>
        </w:tabs>
        <w:ind w:left="1440" w:hanging="720"/>
      </w:pPr>
      <w:rPr>
        <w:rFonts w:ascii="Arial" w:hAnsi="Arial" w:hint="default"/>
        <w:b w:val="0"/>
        <w:i w:val="0"/>
        <w:sz w:val="22"/>
        <w:szCs w:val="22"/>
      </w:rPr>
    </w:lvl>
    <w:lvl w:ilvl="3">
      <w:start w:val="1"/>
      <w:numFmt w:val="decimal"/>
      <w:pStyle w:val="Heading4"/>
      <w:lvlText w:val="%4."/>
      <w:lvlJc w:val="left"/>
      <w:pPr>
        <w:tabs>
          <w:tab w:val="num" w:pos="2160"/>
        </w:tabs>
        <w:ind w:left="2160" w:hanging="720"/>
      </w:pPr>
      <w:rPr>
        <w:rFonts w:ascii="Arial" w:hAnsi="Arial" w:hint="default"/>
        <w:sz w:val="22"/>
        <w:szCs w:val="22"/>
      </w:rPr>
    </w:lvl>
    <w:lvl w:ilvl="4">
      <w:start w:val="1"/>
      <w:numFmt w:val="lowerLetter"/>
      <w:pStyle w:val="Heading5"/>
      <w:lvlText w:val="%5."/>
      <w:lvlJc w:val="left"/>
      <w:pPr>
        <w:tabs>
          <w:tab w:val="num" w:pos="2880"/>
        </w:tabs>
        <w:ind w:left="2880" w:hanging="720"/>
      </w:pPr>
      <w:rPr>
        <w:rFonts w:ascii="Arial" w:hAnsi="Arial" w:hint="default"/>
        <w:sz w:val="22"/>
        <w:szCs w:val="22"/>
      </w:rPr>
    </w:lvl>
    <w:lvl w:ilvl="5">
      <w:start w:val="1"/>
      <w:numFmt w:val="decimal"/>
      <w:lvlText w:val="%6)"/>
      <w:lvlJc w:val="left"/>
      <w:pPr>
        <w:tabs>
          <w:tab w:val="num" w:pos="3600"/>
        </w:tabs>
        <w:ind w:left="3600" w:hanging="720"/>
      </w:pPr>
      <w:rPr>
        <w:rFonts w:ascii="Arial" w:hAnsi="Arial" w:hint="default"/>
        <w:sz w:val="22"/>
        <w:szCs w:val="22"/>
      </w:rPr>
    </w:lvl>
    <w:lvl w:ilvl="6">
      <w:start w:val="1"/>
      <w:numFmt w:val="lowerLetter"/>
      <w:lvlText w:val="%7)"/>
      <w:lvlJc w:val="left"/>
      <w:pPr>
        <w:tabs>
          <w:tab w:val="num" w:pos="4320"/>
        </w:tabs>
        <w:ind w:left="4320" w:hanging="720"/>
      </w:pPr>
      <w:rPr>
        <w:rFonts w:hint="default"/>
      </w:rPr>
    </w:lvl>
    <w:lvl w:ilvl="7">
      <w:start w:val="1"/>
      <w:numFmt w:val="none"/>
      <w:isLgl/>
      <w:lvlText w:val=""/>
      <w:lvlJc w:val="left"/>
      <w:pPr>
        <w:tabs>
          <w:tab w:val="num" w:pos="2160"/>
        </w:tabs>
        <w:ind w:left="2160" w:hanging="1800"/>
      </w:pPr>
      <w:rPr>
        <w:rFonts w:hint="default"/>
      </w:rPr>
    </w:lvl>
    <w:lvl w:ilvl="8">
      <w:start w:val="1"/>
      <w:numFmt w:val="none"/>
      <w:isLgl/>
      <w:lvlText w:val=""/>
      <w:lvlJc w:val="left"/>
      <w:pPr>
        <w:tabs>
          <w:tab w:val="num" w:pos="2160"/>
        </w:tabs>
        <w:ind w:left="216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63C"/>
    <w:rsid w:val="0000124C"/>
    <w:rsid w:val="00003283"/>
    <w:rsid w:val="00011BE4"/>
    <w:rsid w:val="000322E5"/>
    <w:rsid w:val="00041570"/>
    <w:rsid w:val="000563FD"/>
    <w:rsid w:val="000A0DD0"/>
    <w:rsid w:val="000B3729"/>
    <w:rsid w:val="000B3903"/>
    <w:rsid w:val="000C0858"/>
    <w:rsid w:val="000E7CCE"/>
    <w:rsid w:val="000F3A18"/>
    <w:rsid w:val="00116B03"/>
    <w:rsid w:val="001216E7"/>
    <w:rsid w:val="00127C43"/>
    <w:rsid w:val="00146985"/>
    <w:rsid w:val="00173810"/>
    <w:rsid w:val="001C6F61"/>
    <w:rsid w:val="0021192E"/>
    <w:rsid w:val="00264713"/>
    <w:rsid w:val="00272531"/>
    <w:rsid w:val="002925CC"/>
    <w:rsid w:val="0029352E"/>
    <w:rsid w:val="00295C56"/>
    <w:rsid w:val="002A3730"/>
    <w:rsid w:val="002B075F"/>
    <w:rsid w:val="002B0E13"/>
    <w:rsid w:val="002F6266"/>
    <w:rsid w:val="00322DAD"/>
    <w:rsid w:val="00335F56"/>
    <w:rsid w:val="0035601A"/>
    <w:rsid w:val="0035788B"/>
    <w:rsid w:val="003655D5"/>
    <w:rsid w:val="003A34B2"/>
    <w:rsid w:val="003F17B1"/>
    <w:rsid w:val="003F3E0D"/>
    <w:rsid w:val="003F3E47"/>
    <w:rsid w:val="00405318"/>
    <w:rsid w:val="00414A0F"/>
    <w:rsid w:val="00426F86"/>
    <w:rsid w:val="00464DFC"/>
    <w:rsid w:val="004702FD"/>
    <w:rsid w:val="00483AFF"/>
    <w:rsid w:val="00490B85"/>
    <w:rsid w:val="004B0DFB"/>
    <w:rsid w:val="004B6AEA"/>
    <w:rsid w:val="004C4F79"/>
    <w:rsid w:val="004C591E"/>
    <w:rsid w:val="004D1243"/>
    <w:rsid w:val="00516B8E"/>
    <w:rsid w:val="00517780"/>
    <w:rsid w:val="00523739"/>
    <w:rsid w:val="00531433"/>
    <w:rsid w:val="005447B8"/>
    <w:rsid w:val="00554CE7"/>
    <w:rsid w:val="00556F3D"/>
    <w:rsid w:val="00573B5D"/>
    <w:rsid w:val="005863CB"/>
    <w:rsid w:val="00592782"/>
    <w:rsid w:val="005D1176"/>
    <w:rsid w:val="005F4C36"/>
    <w:rsid w:val="00640761"/>
    <w:rsid w:val="006453EB"/>
    <w:rsid w:val="00654FAD"/>
    <w:rsid w:val="00655D67"/>
    <w:rsid w:val="0066070E"/>
    <w:rsid w:val="00667B1D"/>
    <w:rsid w:val="00674D43"/>
    <w:rsid w:val="006C154C"/>
    <w:rsid w:val="006D4EB9"/>
    <w:rsid w:val="006F08B7"/>
    <w:rsid w:val="00742F01"/>
    <w:rsid w:val="007456D2"/>
    <w:rsid w:val="007753B7"/>
    <w:rsid w:val="007D0AE6"/>
    <w:rsid w:val="00806BD1"/>
    <w:rsid w:val="00826335"/>
    <w:rsid w:val="0085581E"/>
    <w:rsid w:val="008567A3"/>
    <w:rsid w:val="008768FC"/>
    <w:rsid w:val="0088757D"/>
    <w:rsid w:val="00887764"/>
    <w:rsid w:val="00892064"/>
    <w:rsid w:val="008B3EFC"/>
    <w:rsid w:val="008C2512"/>
    <w:rsid w:val="008C53FB"/>
    <w:rsid w:val="008F09CE"/>
    <w:rsid w:val="009013A3"/>
    <w:rsid w:val="009100CE"/>
    <w:rsid w:val="00945EB2"/>
    <w:rsid w:val="00954FD8"/>
    <w:rsid w:val="00961AEF"/>
    <w:rsid w:val="009B7D90"/>
    <w:rsid w:val="009E2A58"/>
    <w:rsid w:val="009F3826"/>
    <w:rsid w:val="00A55B9E"/>
    <w:rsid w:val="00A83DAC"/>
    <w:rsid w:val="00A87DC8"/>
    <w:rsid w:val="00A95246"/>
    <w:rsid w:val="00B05F0E"/>
    <w:rsid w:val="00B2629C"/>
    <w:rsid w:val="00B32156"/>
    <w:rsid w:val="00B33061"/>
    <w:rsid w:val="00B631BD"/>
    <w:rsid w:val="00B73686"/>
    <w:rsid w:val="00B75939"/>
    <w:rsid w:val="00B80ACE"/>
    <w:rsid w:val="00B84B07"/>
    <w:rsid w:val="00BE2610"/>
    <w:rsid w:val="00BF513E"/>
    <w:rsid w:val="00C0563C"/>
    <w:rsid w:val="00C12C81"/>
    <w:rsid w:val="00C273F6"/>
    <w:rsid w:val="00C81E3E"/>
    <w:rsid w:val="00C872A0"/>
    <w:rsid w:val="00CA4E7C"/>
    <w:rsid w:val="00CC1446"/>
    <w:rsid w:val="00CE06F6"/>
    <w:rsid w:val="00CF2EC9"/>
    <w:rsid w:val="00D43930"/>
    <w:rsid w:val="00D4586F"/>
    <w:rsid w:val="00D54616"/>
    <w:rsid w:val="00D76A74"/>
    <w:rsid w:val="00DB6E0A"/>
    <w:rsid w:val="00DE0191"/>
    <w:rsid w:val="00DF64F2"/>
    <w:rsid w:val="00E34CCA"/>
    <w:rsid w:val="00E542BC"/>
    <w:rsid w:val="00E56B3B"/>
    <w:rsid w:val="00E70536"/>
    <w:rsid w:val="00EA65F5"/>
    <w:rsid w:val="00ED0932"/>
    <w:rsid w:val="00ED2441"/>
    <w:rsid w:val="00ED7837"/>
    <w:rsid w:val="00EE2941"/>
    <w:rsid w:val="00F54C6A"/>
    <w:rsid w:val="00F56521"/>
    <w:rsid w:val="00F65415"/>
    <w:rsid w:val="00F71769"/>
    <w:rsid w:val="00F97F1E"/>
    <w:rsid w:val="00FB6BC8"/>
    <w:rsid w:val="00FD716F"/>
    <w:rsid w:val="00FD7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C0C97"/>
  <w15:chartTrackingRefBased/>
  <w15:docId w15:val="{A59A70BD-8740-4712-921F-4FBFC5FC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92E"/>
    <w:pPr>
      <w:spacing w:after="240" w:line="240" w:lineRule="auto"/>
    </w:pPr>
    <w:rPr>
      <w:rFonts w:ascii="Seattle Text" w:hAnsi="Seattle Text"/>
    </w:rPr>
  </w:style>
  <w:style w:type="paragraph" w:styleId="Heading2">
    <w:name w:val="heading 2"/>
    <w:basedOn w:val="Normal"/>
    <w:next w:val="Heading3"/>
    <w:link w:val="Heading2Char"/>
    <w:qFormat/>
    <w:rsid w:val="00E56B3B"/>
    <w:pPr>
      <w:keepNext/>
      <w:numPr>
        <w:ilvl w:val="1"/>
        <w:numId w:val="4"/>
      </w:numPr>
      <w:outlineLvl w:val="1"/>
    </w:pPr>
    <w:rPr>
      <w:rFonts w:ascii="Arial" w:eastAsia="Times New Roman" w:hAnsi="Arial" w:cs="Arial"/>
      <w:bCs/>
      <w:iCs/>
      <w:caps/>
      <w:szCs w:val="24"/>
    </w:rPr>
  </w:style>
  <w:style w:type="paragraph" w:styleId="Heading3">
    <w:name w:val="heading 3"/>
    <w:basedOn w:val="Normal"/>
    <w:next w:val="Normal"/>
    <w:link w:val="Heading3Char"/>
    <w:uiPriority w:val="9"/>
    <w:semiHidden/>
    <w:unhideWhenUsed/>
    <w:qFormat/>
    <w:rsid w:val="00E56B3B"/>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Heading3"/>
    <w:link w:val="Heading4Char"/>
    <w:qFormat/>
    <w:rsid w:val="00E56B3B"/>
    <w:pPr>
      <w:keepNext w:val="0"/>
      <w:keepLines w:val="0"/>
      <w:numPr>
        <w:ilvl w:val="3"/>
      </w:numPr>
      <w:spacing w:before="0" w:after="240"/>
      <w:outlineLvl w:val="3"/>
    </w:pPr>
    <w:rPr>
      <w:rFonts w:ascii="Arial" w:eastAsia="Times New Roman" w:hAnsi="Arial" w:cs="Arial"/>
      <w:bCs/>
      <w:iCs/>
      <w:color w:val="auto"/>
      <w:sz w:val="22"/>
    </w:rPr>
  </w:style>
  <w:style w:type="paragraph" w:styleId="Heading5">
    <w:name w:val="heading 5"/>
    <w:basedOn w:val="Normal"/>
    <w:link w:val="Heading5Char"/>
    <w:qFormat/>
    <w:rsid w:val="00E56B3B"/>
    <w:pPr>
      <w:numPr>
        <w:ilvl w:val="4"/>
        <w:numId w:val="4"/>
      </w:numPr>
      <w:outlineLvl w:val="4"/>
    </w:pPr>
    <w:rPr>
      <w:rFonts w:ascii="Arial" w:eastAsia="Times New Roman" w:hAnsi="Arial" w:cs="Times New Roman"/>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56B3B"/>
    <w:rPr>
      <w:rFonts w:ascii="Arial" w:eastAsia="Times New Roman" w:hAnsi="Arial" w:cs="Arial"/>
      <w:bCs/>
      <w:iCs/>
      <w:caps/>
      <w:szCs w:val="24"/>
    </w:rPr>
  </w:style>
  <w:style w:type="character" w:customStyle="1" w:styleId="Heading3Char">
    <w:name w:val="Heading 3 Char"/>
    <w:basedOn w:val="DefaultParagraphFont"/>
    <w:link w:val="Heading3"/>
    <w:uiPriority w:val="9"/>
    <w:semiHidden/>
    <w:rsid w:val="00B2629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E56B3B"/>
    <w:rPr>
      <w:rFonts w:ascii="Arial" w:eastAsia="Times New Roman" w:hAnsi="Arial" w:cs="Arial"/>
      <w:bCs/>
      <w:iCs/>
      <w:szCs w:val="24"/>
    </w:rPr>
  </w:style>
  <w:style w:type="character" w:customStyle="1" w:styleId="Heading5Char">
    <w:name w:val="Heading 5 Char"/>
    <w:basedOn w:val="DefaultParagraphFont"/>
    <w:link w:val="Heading5"/>
    <w:rsid w:val="00E56B3B"/>
    <w:rPr>
      <w:rFonts w:ascii="Arial" w:eastAsia="Times New Roman" w:hAnsi="Arial" w:cs="Times New Roman"/>
      <w:bCs/>
      <w:iCs/>
      <w:szCs w:val="26"/>
    </w:rPr>
  </w:style>
  <w:style w:type="paragraph" w:styleId="Header">
    <w:name w:val="header"/>
    <w:basedOn w:val="Normal"/>
    <w:link w:val="HeaderChar"/>
    <w:uiPriority w:val="99"/>
    <w:unhideWhenUsed/>
    <w:rsid w:val="004C591E"/>
    <w:pPr>
      <w:tabs>
        <w:tab w:val="center" w:pos="4680"/>
        <w:tab w:val="right" w:pos="9360"/>
      </w:tabs>
      <w:spacing w:after="0"/>
    </w:pPr>
  </w:style>
  <w:style w:type="character" w:customStyle="1" w:styleId="HeaderChar">
    <w:name w:val="Header Char"/>
    <w:basedOn w:val="DefaultParagraphFont"/>
    <w:link w:val="Header"/>
    <w:uiPriority w:val="99"/>
    <w:rsid w:val="004C591E"/>
  </w:style>
  <w:style w:type="paragraph" w:styleId="Footer">
    <w:name w:val="footer"/>
    <w:basedOn w:val="Normal"/>
    <w:link w:val="FooterChar"/>
    <w:uiPriority w:val="99"/>
    <w:unhideWhenUsed/>
    <w:rsid w:val="009F3826"/>
    <w:pPr>
      <w:spacing w:after="0"/>
      <w:ind w:left="-900" w:right="-900"/>
    </w:pPr>
    <w:rPr>
      <w:sz w:val="18"/>
      <w:szCs w:val="18"/>
    </w:rPr>
  </w:style>
  <w:style w:type="character" w:customStyle="1" w:styleId="FooterChar">
    <w:name w:val="Footer Char"/>
    <w:basedOn w:val="DefaultParagraphFont"/>
    <w:link w:val="Footer"/>
    <w:uiPriority w:val="99"/>
    <w:rsid w:val="009F3826"/>
    <w:rPr>
      <w:rFonts w:ascii="Seattle Text" w:hAnsi="Seattle Text"/>
      <w:sz w:val="18"/>
      <w:szCs w:val="18"/>
    </w:rPr>
  </w:style>
  <w:style w:type="paragraph" w:customStyle="1" w:styleId="InsideAddress">
    <w:name w:val="Inside Address"/>
    <w:basedOn w:val="BodyText"/>
    <w:rsid w:val="0021192E"/>
    <w:pPr>
      <w:spacing w:after="0"/>
    </w:pPr>
    <w:rPr>
      <w:rFonts w:ascii="Times New Roman" w:eastAsia="Times New Roman" w:hAnsi="Times New Roman" w:cs="Times New Roman"/>
      <w:szCs w:val="20"/>
    </w:rPr>
  </w:style>
  <w:style w:type="paragraph" w:styleId="BodyText">
    <w:name w:val="Body Text"/>
    <w:basedOn w:val="Normal"/>
    <w:link w:val="BodyTextChar"/>
    <w:uiPriority w:val="99"/>
    <w:unhideWhenUsed/>
    <w:rsid w:val="0021192E"/>
    <w:pPr>
      <w:spacing w:after="120"/>
    </w:pPr>
  </w:style>
  <w:style w:type="character" w:customStyle="1" w:styleId="BodyTextChar">
    <w:name w:val="Body Text Char"/>
    <w:basedOn w:val="DefaultParagraphFont"/>
    <w:link w:val="BodyText"/>
    <w:uiPriority w:val="99"/>
    <w:rsid w:val="0021192E"/>
    <w:rPr>
      <w:rFonts w:ascii="Seattle Text" w:hAnsi="Seattle Text"/>
    </w:rPr>
  </w:style>
  <w:style w:type="character" w:styleId="Hyperlink">
    <w:name w:val="Hyperlink"/>
    <w:basedOn w:val="DefaultParagraphFont"/>
    <w:uiPriority w:val="99"/>
    <w:unhideWhenUsed/>
    <w:rsid w:val="003F3E0D"/>
    <w:rPr>
      <w:color w:val="0563C1" w:themeColor="hyperlink"/>
      <w:u w:val="single"/>
    </w:rPr>
  </w:style>
  <w:style w:type="character" w:styleId="UnresolvedMention">
    <w:name w:val="Unresolved Mention"/>
    <w:basedOn w:val="DefaultParagraphFont"/>
    <w:uiPriority w:val="99"/>
    <w:semiHidden/>
    <w:unhideWhenUsed/>
    <w:rsid w:val="002A3730"/>
    <w:rPr>
      <w:color w:val="808080"/>
      <w:shd w:val="clear" w:color="auto" w:fill="E6E6E6"/>
    </w:rPr>
  </w:style>
  <w:style w:type="character" w:styleId="FollowedHyperlink">
    <w:name w:val="FollowedHyperlink"/>
    <w:basedOn w:val="DefaultParagraphFont"/>
    <w:uiPriority w:val="99"/>
    <w:semiHidden/>
    <w:unhideWhenUsed/>
    <w:rsid w:val="00011B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79847">
      <w:bodyDiv w:val="1"/>
      <w:marLeft w:val="0"/>
      <w:marRight w:val="0"/>
      <w:marTop w:val="0"/>
      <w:marBottom w:val="0"/>
      <w:divBdr>
        <w:top w:val="none" w:sz="0" w:space="0" w:color="auto"/>
        <w:left w:val="none" w:sz="0" w:space="0" w:color="auto"/>
        <w:bottom w:val="none" w:sz="0" w:space="0" w:color="auto"/>
        <w:right w:val="none" w:sz="0" w:space="0" w:color="auto"/>
      </w:divBdr>
    </w:div>
    <w:div w:id="59810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AQ-OEMfB_f-8S1RxCXO33G7axm1oLPzu&amp;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pperM\AppData\Local\Microsoft\Windows\Temporary%20Internet%20Files\Content.IE5\J9K911WU\Letterhead%20Digit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FE387-2760-4546-907B-34DCC6E49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Digital</Template>
  <TotalTime>0</TotalTime>
  <Pages>5</Pages>
  <Words>1422</Words>
  <Characters>8110</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CopperM</dc:creator>
  <cp:keywords/>
  <dc:description/>
  <cp:lastModifiedBy>Day, Seferiana</cp:lastModifiedBy>
  <cp:revision>2</cp:revision>
  <cp:lastPrinted>2018-06-11T20:54:00Z</cp:lastPrinted>
  <dcterms:created xsi:type="dcterms:W3CDTF">2018-06-13T00:17:00Z</dcterms:created>
  <dcterms:modified xsi:type="dcterms:W3CDTF">2018-06-13T00:17:00Z</dcterms:modified>
</cp:coreProperties>
</file>